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395E0" w14:textId="71B27112" w:rsidR="00B54D9A" w:rsidRDefault="00DC21B3">
      <w:pPr>
        <w:overflowPunct w:val="0"/>
        <w:autoSpaceDN w:val="0"/>
        <w:jc w:val="center"/>
        <w:rPr>
          <w:rFonts w:ascii="ＤＦ平成ゴシック体W7" w:eastAsia="ＤＦ平成ゴシック体W7"/>
          <w:sz w:val="28"/>
          <w:szCs w:val="28"/>
        </w:rPr>
      </w:pPr>
      <w:r w:rsidRPr="00DB469A">
        <w:rPr>
          <w:rFonts w:ascii="ＤＦ平成ゴシック体W7" w:eastAsia="ＤＦ平成ゴシック体W7" w:hAnsi="ＭＳ ゴシック" w:hint="eastAsia"/>
          <w:sz w:val="28"/>
          <w:szCs w:val="28"/>
        </w:rPr>
        <w:t>宝寿荘</w:t>
      </w:r>
      <w:r w:rsidR="00E04EC8" w:rsidRPr="00DB469A">
        <w:rPr>
          <w:rFonts w:ascii="ＤＦ平成ゴシック体W7" w:eastAsia="ＤＦ平成ゴシック体W7" w:hAnsi="ＭＳ ゴシック" w:hint="eastAsia"/>
          <w:sz w:val="28"/>
          <w:szCs w:val="28"/>
        </w:rPr>
        <w:t>介</w:t>
      </w:r>
      <w:r w:rsidR="00E04EC8">
        <w:rPr>
          <w:rFonts w:ascii="ＤＦ平成ゴシック体W7" w:eastAsia="ＤＦ平成ゴシック体W7" w:hAnsi="ＭＳ ゴシック" w:hint="eastAsia"/>
          <w:sz w:val="28"/>
          <w:szCs w:val="28"/>
        </w:rPr>
        <w:t>護予防</w:t>
      </w:r>
      <w:r w:rsidR="00B54D9A">
        <w:rPr>
          <w:rFonts w:ascii="ＤＦ平成ゴシック体W7" w:eastAsia="ＤＦ平成ゴシック体W7" w:hAnsi="ＭＳ ゴシック" w:hint="eastAsia"/>
          <w:sz w:val="28"/>
          <w:szCs w:val="28"/>
        </w:rPr>
        <w:t>特定施設入居者生活介護　運営規程</w:t>
      </w:r>
    </w:p>
    <w:p w14:paraId="1E3395E1" w14:textId="77777777" w:rsidR="00002DAB" w:rsidRDefault="00002DAB">
      <w:pPr>
        <w:overflowPunct w:val="0"/>
        <w:autoSpaceDN w:val="0"/>
        <w:jc w:val="center"/>
        <w:rPr>
          <w:rFonts w:hAnsi="ＭＳ 明朝"/>
          <w:szCs w:val="21"/>
        </w:rPr>
      </w:pPr>
    </w:p>
    <w:p w14:paraId="1E3395E2" w14:textId="77777777" w:rsidR="00D5264E" w:rsidRDefault="00D5264E">
      <w:pPr>
        <w:overflowPunct w:val="0"/>
        <w:autoSpaceDN w:val="0"/>
        <w:jc w:val="center"/>
        <w:rPr>
          <w:rFonts w:hAnsi="ＭＳ 明朝"/>
          <w:szCs w:val="21"/>
        </w:rPr>
      </w:pPr>
    </w:p>
    <w:p w14:paraId="1E3395E3" w14:textId="77777777" w:rsidR="00B54D9A" w:rsidRDefault="00B54D9A">
      <w:pPr>
        <w:overflowPunct w:val="0"/>
        <w:autoSpaceDN w:val="0"/>
        <w:jc w:val="center"/>
      </w:pPr>
      <w:r>
        <w:rPr>
          <w:rFonts w:hint="eastAsia"/>
        </w:rPr>
        <w:t>第１章　事業の目的と運営の方針</w:t>
      </w:r>
    </w:p>
    <w:p w14:paraId="1E3395E4" w14:textId="77777777" w:rsidR="00B54D9A" w:rsidRDefault="00B54D9A">
      <w:pPr>
        <w:overflowPunct w:val="0"/>
        <w:autoSpaceDN w:val="0"/>
      </w:pPr>
    </w:p>
    <w:p w14:paraId="1E3395E5" w14:textId="77777777" w:rsidR="00B54D9A" w:rsidRDefault="00B54D9A">
      <w:pPr>
        <w:overflowPunct w:val="0"/>
        <w:autoSpaceDN w:val="0"/>
      </w:pPr>
      <w:r>
        <w:rPr>
          <w:rFonts w:hint="eastAsia"/>
        </w:rPr>
        <w:t>第１条（事業の目的）</w:t>
      </w:r>
    </w:p>
    <w:p w14:paraId="1E3395E6" w14:textId="77777777" w:rsidR="00B54D9A" w:rsidRDefault="00B54D9A" w:rsidP="00D5264E">
      <w:pPr>
        <w:overflowPunct w:val="0"/>
        <w:autoSpaceDN w:val="0"/>
        <w:ind w:firstLineChars="100" w:firstLine="210"/>
      </w:pPr>
      <w:r>
        <w:rPr>
          <w:rFonts w:hint="eastAsia"/>
        </w:rPr>
        <w:t>社会福祉法人</w:t>
      </w:r>
      <w:r w:rsidR="00002DAB">
        <w:rPr>
          <w:rFonts w:hint="eastAsia"/>
        </w:rPr>
        <w:t>宝寿会</w:t>
      </w:r>
      <w:r>
        <w:rPr>
          <w:rFonts w:hint="eastAsia"/>
        </w:rPr>
        <w:t>が</w:t>
      </w:r>
      <w:r w:rsidR="00245317">
        <w:rPr>
          <w:rFonts w:hint="eastAsia"/>
        </w:rPr>
        <w:t>設置経営</w:t>
      </w:r>
      <w:r>
        <w:rPr>
          <w:rFonts w:hint="eastAsia"/>
        </w:rPr>
        <w:t>する</w:t>
      </w:r>
      <w:r w:rsidR="00002DAB">
        <w:rPr>
          <w:rFonts w:hint="eastAsia"/>
        </w:rPr>
        <w:t>宝寿荘</w:t>
      </w:r>
      <w:r>
        <w:rPr>
          <w:rFonts w:hint="eastAsia"/>
        </w:rPr>
        <w:t>特定施設入居者生活介護事業所（以下、｢事業者」という。）が行う指定</w:t>
      </w:r>
      <w:r w:rsidR="00E04EC8">
        <w:rPr>
          <w:rFonts w:hint="eastAsia"/>
        </w:rPr>
        <w:t>介護予防</w:t>
      </w:r>
      <w:r>
        <w:rPr>
          <w:rFonts w:hint="eastAsia"/>
        </w:rPr>
        <w:t>特定施設入居者介護の事業（以下｢事業｣という。）の適正な運営を確保するために、人員及び管理運営に関する事項を定め、事業所の従業者（以下、「</w:t>
      </w:r>
      <w:r w:rsidR="00967930">
        <w:rPr>
          <w:rFonts w:hint="eastAsia"/>
        </w:rPr>
        <w:t>職員</w:t>
      </w:r>
      <w:r>
        <w:rPr>
          <w:rFonts w:hint="eastAsia"/>
        </w:rPr>
        <w:t>」という。）が、要介護状態にある利用者（以下、「利用者」という。）に対し、適正な</w:t>
      </w:r>
      <w:r w:rsidR="00E04EC8">
        <w:rPr>
          <w:rFonts w:hint="eastAsia"/>
        </w:rPr>
        <w:t>介護予防</w:t>
      </w:r>
      <w:r>
        <w:rPr>
          <w:rFonts w:hint="eastAsia"/>
        </w:rPr>
        <w:t>特定施設入居者生活介護を提供することを目的とします。</w:t>
      </w:r>
    </w:p>
    <w:p w14:paraId="1E3395E7" w14:textId="77777777" w:rsidR="00B54D9A" w:rsidRDefault="00B54D9A">
      <w:pPr>
        <w:overflowPunct w:val="0"/>
        <w:autoSpaceDN w:val="0"/>
      </w:pPr>
    </w:p>
    <w:p w14:paraId="1E3395E8" w14:textId="77777777" w:rsidR="00B54D9A" w:rsidRDefault="00B54D9A">
      <w:pPr>
        <w:overflowPunct w:val="0"/>
        <w:autoSpaceDN w:val="0"/>
      </w:pPr>
      <w:r>
        <w:rPr>
          <w:rFonts w:hint="eastAsia"/>
        </w:rPr>
        <w:t>第２条（運営の方針）</w:t>
      </w:r>
    </w:p>
    <w:p w14:paraId="1E3395E9" w14:textId="77777777" w:rsidR="00B54D9A" w:rsidRDefault="00B54D9A" w:rsidP="00D5264E">
      <w:pPr>
        <w:overflowPunct w:val="0"/>
        <w:autoSpaceDN w:val="0"/>
        <w:ind w:firstLineChars="100" w:firstLine="210"/>
      </w:pPr>
      <w:r>
        <w:rPr>
          <w:rFonts w:hint="eastAsia"/>
        </w:rPr>
        <w:t>事業者は、介護保険法等の</w:t>
      </w:r>
      <w:r w:rsidR="00E04EC8">
        <w:rPr>
          <w:rFonts w:hint="eastAsia"/>
        </w:rPr>
        <w:t>趣旨</w:t>
      </w:r>
      <w:r>
        <w:rPr>
          <w:rFonts w:hint="eastAsia"/>
        </w:rPr>
        <w:t>にそって、</w:t>
      </w:r>
      <w:r w:rsidR="00E04EC8">
        <w:rPr>
          <w:rFonts w:hint="eastAsia"/>
        </w:rPr>
        <w:t>利用者</w:t>
      </w:r>
      <w:r>
        <w:rPr>
          <w:rFonts w:hint="eastAsia"/>
        </w:rPr>
        <w:t>の意思及び人格を尊重し、</w:t>
      </w:r>
      <w:r w:rsidR="00E04EC8">
        <w:rPr>
          <w:rFonts w:hint="eastAsia"/>
        </w:rPr>
        <w:t>介護予防</w:t>
      </w:r>
      <w:r>
        <w:rPr>
          <w:rFonts w:hint="eastAsia"/>
        </w:rPr>
        <w:t>特定施設サービス計画に基づき、その有する能力に応じ、自立した日常生活を営むことができるよう、入浴・排泄・食事等の介護、その他の日常生活上の</w:t>
      </w:r>
      <w:r w:rsidR="00E04EC8">
        <w:rPr>
          <w:rFonts w:hint="eastAsia"/>
        </w:rPr>
        <w:t>支援</w:t>
      </w:r>
      <w:r>
        <w:rPr>
          <w:rFonts w:hint="eastAsia"/>
        </w:rPr>
        <w:t>、機能訓練及び療養上の世話にわたる援助を行います。</w:t>
      </w:r>
    </w:p>
    <w:p w14:paraId="1E3395EA" w14:textId="77777777" w:rsidR="00B54D9A" w:rsidRDefault="00B54D9A">
      <w:pPr>
        <w:pStyle w:val="ae"/>
        <w:overflowPunct w:val="0"/>
        <w:autoSpaceDN w:val="0"/>
        <w:ind w:leftChars="0" w:left="210" w:hangingChars="100" w:hanging="210"/>
      </w:pPr>
      <w:r>
        <w:rPr>
          <w:rFonts w:hint="eastAsia"/>
        </w:rPr>
        <w:t>２　事業の実施に当たっては、関係市町村、地域の保健・医療・福祉サービスとの綿密な連携を図り、総合的なサービスの提供に努めるものとします。</w:t>
      </w:r>
    </w:p>
    <w:p w14:paraId="1E3395EB" w14:textId="77777777" w:rsidR="00B54D9A" w:rsidRDefault="00B54D9A">
      <w:pPr>
        <w:overflowPunct w:val="0"/>
        <w:autoSpaceDN w:val="0"/>
      </w:pPr>
    </w:p>
    <w:p w14:paraId="1E3395EC" w14:textId="77777777" w:rsidR="00D5264E" w:rsidRDefault="00B54D9A" w:rsidP="00D5264E">
      <w:pPr>
        <w:overflowPunct w:val="0"/>
        <w:autoSpaceDN w:val="0"/>
      </w:pPr>
      <w:r>
        <w:rPr>
          <w:rFonts w:hint="eastAsia"/>
        </w:rPr>
        <w:t>第３条（事業所の名称及び所在地等）</w:t>
      </w:r>
    </w:p>
    <w:p w14:paraId="1E3395ED" w14:textId="77777777" w:rsidR="00B54D9A" w:rsidRDefault="00B54D9A" w:rsidP="00D5264E">
      <w:pPr>
        <w:overflowPunct w:val="0"/>
        <w:autoSpaceDN w:val="0"/>
        <w:ind w:firstLineChars="100" w:firstLine="210"/>
      </w:pPr>
      <w:r>
        <w:rPr>
          <w:rFonts w:hint="eastAsia"/>
        </w:rPr>
        <w:t>事業を行う事業所の名称及び所在地は、次のとおりとします。</w:t>
      </w:r>
    </w:p>
    <w:p w14:paraId="1E3395EE" w14:textId="77777777" w:rsidR="00B54D9A" w:rsidRDefault="00B54D9A" w:rsidP="00D5264E">
      <w:pPr>
        <w:overflowPunct w:val="0"/>
        <w:autoSpaceDN w:val="0"/>
        <w:ind w:leftChars="200" w:left="419" w:firstLineChars="100" w:firstLine="210"/>
      </w:pPr>
      <w:r>
        <w:rPr>
          <w:rFonts w:hint="eastAsia"/>
        </w:rPr>
        <w:t xml:space="preserve">一　名　称　　　</w:t>
      </w:r>
      <w:r w:rsidR="00002DAB">
        <w:rPr>
          <w:rFonts w:hint="eastAsia"/>
        </w:rPr>
        <w:t>宝寿荘</w:t>
      </w:r>
      <w:r>
        <w:rPr>
          <w:rFonts w:hint="eastAsia"/>
        </w:rPr>
        <w:t>特定施設入居者生活介護事業所</w:t>
      </w:r>
    </w:p>
    <w:p w14:paraId="1E3395EF" w14:textId="77777777" w:rsidR="00B54D9A" w:rsidRDefault="00B54D9A" w:rsidP="00D5264E">
      <w:pPr>
        <w:overflowPunct w:val="0"/>
        <w:autoSpaceDN w:val="0"/>
        <w:ind w:leftChars="200" w:left="419" w:firstLineChars="100" w:firstLine="210"/>
      </w:pPr>
      <w:r>
        <w:rPr>
          <w:rFonts w:hint="eastAsia"/>
        </w:rPr>
        <w:t xml:space="preserve">二　所在地　　　</w:t>
      </w:r>
      <w:r w:rsidR="00002DAB">
        <w:rPr>
          <w:rFonts w:hint="eastAsia"/>
        </w:rPr>
        <w:t>岩手県花巻市石鳥谷町上口一丁目3番地3</w:t>
      </w:r>
    </w:p>
    <w:p w14:paraId="1E3395F0" w14:textId="77777777" w:rsidR="00B54D9A" w:rsidRDefault="00B54D9A">
      <w:pPr>
        <w:overflowPunct w:val="0"/>
        <w:autoSpaceDN w:val="0"/>
      </w:pPr>
    </w:p>
    <w:p w14:paraId="1E3395F1" w14:textId="77777777" w:rsidR="00B54D9A" w:rsidRDefault="00B54D9A">
      <w:pPr>
        <w:overflowPunct w:val="0"/>
        <w:autoSpaceDN w:val="0"/>
      </w:pPr>
    </w:p>
    <w:p w14:paraId="1E3395F2" w14:textId="77777777" w:rsidR="00B54D9A" w:rsidRDefault="00B54D9A">
      <w:pPr>
        <w:overflowPunct w:val="0"/>
        <w:autoSpaceDN w:val="0"/>
        <w:jc w:val="center"/>
      </w:pPr>
      <w:r>
        <w:rPr>
          <w:rFonts w:hint="eastAsia"/>
        </w:rPr>
        <w:t>第２章　従業者の職種、員数及び職務の内容</w:t>
      </w:r>
    </w:p>
    <w:p w14:paraId="1E3395F3" w14:textId="77777777" w:rsidR="00B54D9A" w:rsidRDefault="00B54D9A">
      <w:pPr>
        <w:overflowPunct w:val="0"/>
        <w:autoSpaceDN w:val="0"/>
      </w:pPr>
    </w:p>
    <w:p w14:paraId="1E3395F4" w14:textId="77777777" w:rsidR="00B54D9A" w:rsidRDefault="00B54D9A">
      <w:pPr>
        <w:overflowPunct w:val="0"/>
        <w:autoSpaceDN w:val="0"/>
      </w:pPr>
      <w:r>
        <w:rPr>
          <w:rFonts w:hint="eastAsia"/>
        </w:rPr>
        <w:t>第４条（</w:t>
      </w:r>
      <w:r w:rsidR="00727EEF">
        <w:rPr>
          <w:rFonts w:hint="eastAsia"/>
        </w:rPr>
        <w:t>職員</w:t>
      </w:r>
      <w:r>
        <w:rPr>
          <w:rFonts w:hint="eastAsia"/>
        </w:rPr>
        <w:t>の職種・員数及び職務内容）</w:t>
      </w:r>
    </w:p>
    <w:p w14:paraId="1E3395F5" w14:textId="77777777" w:rsidR="00B54D9A" w:rsidRDefault="00B54D9A" w:rsidP="00D5264E">
      <w:pPr>
        <w:overflowPunct w:val="0"/>
        <w:autoSpaceDN w:val="0"/>
        <w:ind w:firstLineChars="100" w:firstLine="210"/>
      </w:pPr>
      <w:r>
        <w:rPr>
          <w:rFonts w:hint="eastAsia"/>
        </w:rPr>
        <w:t>事業所に勤務する</w:t>
      </w:r>
      <w:r w:rsidR="00727EEF">
        <w:rPr>
          <w:rFonts w:hint="eastAsia"/>
        </w:rPr>
        <w:t>職員</w:t>
      </w:r>
      <w:r>
        <w:rPr>
          <w:rFonts w:hint="eastAsia"/>
        </w:rPr>
        <w:t>の職種、員数及び職務内容は次のとおりとします。</w:t>
      </w:r>
    </w:p>
    <w:p w14:paraId="1E3395F6" w14:textId="77777777" w:rsidR="00B54D9A" w:rsidRDefault="00B54D9A" w:rsidP="00D5264E">
      <w:pPr>
        <w:overflowPunct w:val="0"/>
        <w:autoSpaceDN w:val="0"/>
        <w:ind w:firstLineChars="300" w:firstLine="629"/>
      </w:pPr>
      <w:r>
        <w:rPr>
          <w:rFonts w:hint="eastAsia"/>
        </w:rPr>
        <w:t>一　管理者</w:t>
      </w:r>
      <w:r>
        <w:rPr>
          <w:rFonts w:hint="eastAsia"/>
        </w:rPr>
        <w:tab/>
      </w:r>
      <w:r>
        <w:rPr>
          <w:rFonts w:hint="eastAsia"/>
        </w:rPr>
        <w:tab/>
      </w:r>
      <w:r w:rsidR="00002DAB">
        <w:rPr>
          <w:rFonts w:hint="eastAsia"/>
        </w:rPr>
        <w:t>1名</w:t>
      </w:r>
      <w:r>
        <w:rPr>
          <w:rFonts w:hint="eastAsia"/>
        </w:rPr>
        <w:t>（常勤</w:t>
      </w:r>
      <w:r w:rsidR="00002DAB">
        <w:rPr>
          <w:rFonts w:hint="eastAsia"/>
        </w:rPr>
        <w:t>：養護老人ホーム宝寿荘施設長と兼務</w:t>
      </w:r>
      <w:r>
        <w:rPr>
          <w:rFonts w:hint="eastAsia"/>
        </w:rPr>
        <w:t>）</w:t>
      </w:r>
    </w:p>
    <w:p w14:paraId="1E3395F7"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事業所の管理、業務の実施状況の把握その他の管理を一元的に行います。</w:t>
      </w:r>
    </w:p>
    <w:p w14:paraId="1E3395F8"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二　生活相談員　</w:t>
      </w:r>
      <w:r>
        <w:rPr>
          <w:rFonts w:hint="eastAsia"/>
        </w:rPr>
        <w:tab/>
      </w:r>
      <w:r w:rsidR="00245317">
        <w:rPr>
          <w:rFonts w:hint="eastAsia"/>
        </w:rPr>
        <w:t>1</w:t>
      </w:r>
      <w:r w:rsidR="00002DAB">
        <w:rPr>
          <w:rFonts w:hint="eastAsia"/>
        </w:rPr>
        <w:t>名</w:t>
      </w:r>
      <w:r>
        <w:rPr>
          <w:rFonts w:hint="eastAsia"/>
        </w:rPr>
        <w:t>（常勤</w:t>
      </w:r>
      <w:r w:rsidR="00002DAB">
        <w:rPr>
          <w:rFonts w:hint="eastAsia"/>
        </w:rPr>
        <w:t>：養護老人ホーム宝寿荘生活相談員</w:t>
      </w:r>
      <w:r w:rsidR="00245317">
        <w:rPr>
          <w:rFonts w:hint="eastAsia"/>
        </w:rPr>
        <w:t>と</w:t>
      </w:r>
      <w:r w:rsidR="00002DAB">
        <w:rPr>
          <w:rFonts w:hint="eastAsia"/>
        </w:rPr>
        <w:t>兼務</w:t>
      </w:r>
      <w:r>
        <w:rPr>
          <w:rFonts w:hint="eastAsia"/>
        </w:rPr>
        <w:t>）</w:t>
      </w:r>
    </w:p>
    <w:p w14:paraId="1E3395F9"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利用者の生活相談、苦情への対応、処遇の企画や実施等を行います。</w:t>
      </w:r>
    </w:p>
    <w:p w14:paraId="1E3395FA" w14:textId="77777777" w:rsidR="00EA1DFD" w:rsidRDefault="00B54D9A">
      <w:pPr>
        <w:overflowPunct w:val="0"/>
        <w:autoSpaceDN w:val="0"/>
      </w:pPr>
      <w:r>
        <w:rPr>
          <w:rFonts w:hint="eastAsia"/>
        </w:rPr>
        <w:t xml:space="preserve">　　</w:t>
      </w:r>
      <w:r w:rsidR="00D5264E">
        <w:rPr>
          <w:rFonts w:hint="eastAsia"/>
        </w:rPr>
        <w:t xml:space="preserve">　</w:t>
      </w:r>
      <w:r>
        <w:rPr>
          <w:rFonts w:hint="eastAsia"/>
        </w:rPr>
        <w:t xml:space="preserve">三　介護職員　　</w:t>
      </w:r>
      <w:r>
        <w:rPr>
          <w:rFonts w:hint="eastAsia"/>
        </w:rPr>
        <w:tab/>
      </w:r>
      <w:r w:rsidR="00245317">
        <w:rPr>
          <w:rFonts w:hint="eastAsia"/>
        </w:rPr>
        <w:t>11</w:t>
      </w:r>
      <w:r w:rsidR="00EA1DFD">
        <w:rPr>
          <w:rFonts w:hint="eastAsia"/>
        </w:rPr>
        <w:t>名以上</w:t>
      </w:r>
      <w:r>
        <w:rPr>
          <w:rFonts w:hint="eastAsia"/>
        </w:rPr>
        <w:t>（</w:t>
      </w:r>
      <w:r w:rsidR="00EA1DFD">
        <w:rPr>
          <w:rFonts w:hint="eastAsia"/>
        </w:rPr>
        <w:t>常勤換算：養護老人ホーム宝寿荘支援員及び短期入所生活</w:t>
      </w:r>
    </w:p>
    <w:p w14:paraId="1E3395FB" w14:textId="77777777" w:rsidR="00B54D9A" w:rsidRDefault="00EA1DFD" w:rsidP="00EA1DFD">
      <w:pPr>
        <w:overflowPunct w:val="0"/>
        <w:autoSpaceDN w:val="0"/>
        <w:ind w:firstLineChars="1700" w:firstLine="3562"/>
      </w:pPr>
      <w:r>
        <w:rPr>
          <w:rFonts w:hint="eastAsia"/>
        </w:rPr>
        <w:t>介護事業所</w:t>
      </w:r>
      <w:r w:rsidR="00245317">
        <w:rPr>
          <w:rFonts w:hint="eastAsia"/>
        </w:rPr>
        <w:t>介護</w:t>
      </w:r>
      <w:r>
        <w:rPr>
          <w:rFonts w:hint="eastAsia"/>
        </w:rPr>
        <w:t>職員</w:t>
      </w:r>
      <w:r w:rsidR="00245317">
        <w:rPr>
          <w:rFonts w:hint="eastAsia"/>
        </w:rPr>
        <w:t>と</w:t>
      </w:r>
      <w:r>
        <w:rPr>
          <w:rFonts w:hint="eastAsia"/>
        </w:rPr>
        <w:t>兼務</w:t>
      </w:r>
      <w:r w:rsidR="00B54D9A">
        <w:rPr>
          <w:rFonts w:hint="eastAsia"/>
        </w:rPr>
        <w:t>）</w:t>
      </w:r>
    </w:p>
    <w:p w14:paraId="1E3395FC" w14:textId="77777777" w:rsidR="00B54D9A" w:rsidRDefault="00B54D9A">
      <w:pPr>
        <w:overflowPunct w:val="0"/>
        <w:autoSpaceDN w:val="0"/>
      </w:pPr>
      <w:r>
        <w:rPr>
          <w:rFonts w:hint="eastAsia"/>
        </w:rPr>
        <w:t xml:space="preserve">　　　　　</w:t>
      </w:r>
      <w:r w:rsidR="00D5264E">
        <w:rPr>
          <w:rFonts w:hint="eastAsia"/>
        </w:rPr>
        <w:t xml:space="preserve">　</w:t>
      </w:r>
      <w:r w:rsidR="00245317">
        <w:rPr>
          <w:rFonts w:hint="eastAsia"/>
        </w:rPr>
        <w:t>利用者の日常生活全般にわたる介護業務を行います</w:t>
      </w:r>
      <w:r>
        <w:rPr>
          <w:rFonts w:hint="eastAsia"/>
        </w:rPr>
        <w:t>。</w:t>
      </w:r>
    </w:p>
    <w:p w14:paraId="1E3395FD"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四　看護職員（看護師もしくは准看護師）　　</w:t>
      </w:r>
      <w:r>
        <w:rPr>
          <w:rFonts w:hint="eastAsia"/>
        </w:rPr>
        <w:tab/>
      </w:r>
      <w:r w:rsidR="00245317">
        <w:rPr>
          <w:rFonts w:hint="eastAsia"/>
        </w:rPr>
        <w:t>2</w:t>
      </w:r>
      <w:r w:rsidR="00EA1DFD">
        <w:rPr>
          <w:rFonts w:hint="eastAsia"/>
        </w:rPr>
        <w:t>名</w:t>
      </w:r>
      <w:r>
        <w:rPr>
          <w:rFonts w:hint="eastAsia"/>
        </w:rPr>
        <w:t>（</w:t>
      </w:r>
      <w:r w:rsidR="00EA1DFD">
        <w:rPr>
          <w:rFonts w:hint="eastAsia"/>
        </w:rPr>
        <w:t>常勤：養護老人ホーム宝寿荘看護師</w:t>
      </w:r>
      <w:r w:rsidR="00245317">
        <w:rPr>
          <w:rFonts w:hint="eastAsia"/>
        </w:rPr>
        <w:t>と</w:t>
      </w:r>
      <w:r w:rsidR="00EA1DFD">
        <w:rPr>
          <w:rFonts w:hint="eastAsia"/>
        </w:rPr>
        <w:t>兼務</w:t>
      </w:r>
      <w:r>
        <w:rPr>
          <w:rFonts w:hint="eastAsia"/>
        </w:rPr>
        <w:t>）</w:t>
      </w:r>
    </w:p>
    <w:p w14:paraId="1E3395FE"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利用者の保健衛生管理及び看護業務を行います。</w:t>
      </w:r>
    </w:p>
    <w:p w14:paraId="1E3395FF"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五　機能訓練指導員　</w:t>
      </w:r>
      <w:r w:rsidR="00EA1DFD">
        <w:rPr>
          <w:rFonts w:hint="eastAsia"/>
        </w:rPr>
        <w:t>1名（常勤：看護師</w:t>
      </w:r>
      <w:r w:rsidR="00245317">
        <w:rPr>
          <w:rFonts w:hint="eastAsia"/>
        </w:rPr>
        <w:t>と</w:t>
      </w:r>
      <w:r w:rsidR="00EA1DFD">
        <w:rPr>
          <w:rFonts w:hint="eastAsia"/>
        </w:rPr>
        <w:t>兼務</w:t>
      </w:r>
      <w:r>
        <w:rPr>
          <w:rFonts w:hint="eastAsia"/>
        </w:rPr>
        <w:t>）</w:t>
      </w:r>
    </w:p>
    <w:p w14:paraId="1E339600" w14:textId="77777777" w:rsidR="00B54D9A" w:rsidRDefault="00B54D9A">
      <w:pPr>
        <w:overflowPunct w:val="0"/>
        <w:autoSpaceDN w:val="0"/>
      </w:pPr>
      <w:r>
        <w:rPr>
          <w:rFonts w:hint="eastAsia"/>
        </w:rPr>
        <w:lastRenderedPageBreak/>
        <w:t xml:space="preserve">        　</w:t>
      </w:r>
      <w:r w:rsidR="00D5264E">
        <w:rPr>
          <w:rFonts w:hint="eastAsia"/>
        </w:rPr>
        <w:t xml:space="preserve">　</w:t>
      </w:r>
      <w:r>
        <w:rPr>
          <w:rFonts w:hint="eastAsia"/>
        </w:rPr>
        <w:t>日常生活を営むのに必要な機能を改善し、又はその減退を防止するための訓練を行います。</w:t>
      </w:r>
    </w:p>
    <w:p w14:paraId="1E339601"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 xml:space="preserve">六　計画作成担当者  </w:t>
      </w:r>
      <w:r>
        <w:rPr>
          <w:rFonts w:hint="eastAsia"/>
        </w:rPr>
        <w:tab/>
      </w:r>
      <w:r w:rsidR="00EA1DFD">
        <w:rPr>
          <w:rFonts w:hint="eastAsia"/>
        </w:rPr>
        <w:t>1名</w:t>
      </w:r>
      <w:r>
        <w:rPr>
          <w:rFonts w:hint="eastAsia"/>
        </w:rPr>
        <w:t>（常勤）</w:t>
      </w:r>
    </w:p>
    <w:p w14:paraId="1E339602" w14:textId="77777777" w:rsidR="00B54D9A" w:rsidRDefault="00B54D9A">
      <w:pPr>
        <w:overflowPunct w:val="0"/>
        <w:autoSpaceDN w:val="0"/>
      </w:pPr>
      <w:r>
        <w:rPr>
          <w:rFonts w:hint="eastAsia"/>
        </w:rPr>
        <w:t xml:space="preserve">        　</w:t>
      </w:r>
      <w:r w:rsidR="00D5264E">
        <w:rPr>
          <w:rFonts w:hint="eastAsia"/>
        </w:rPr>
        <w:t xml:space="preserve">　</w:t>
      </w:r>
      <w:r>
        <w:rPr>
          <w:rFonts w:hint="eastAsia"/>
        </w:rPr>
        <w:t>利用者の状態等を踏まえて、</w:t>
      </w:r>
      <w:r w:rsidR="00E04EC8">
        <w:rPr>
          <w:rFonts w:hint="eastAsia"/>
        </w:rPr>
        <w:t>介護予防</w:t>
      </w:r>
      <w:r>
        <w:rPr>
          <w:rFonts w:hint="eastAsia"/>
        </w:rPr>
        <w:t>特定施設サービス計画の作成等を行います。</w:t>
      </w:r>
    </w:p>
    <w:p w14:paraId="1E339603" w14:textId="77777777" w:rsidR="00B54D9A" w:rsidRDefault="00B54D9A">
      <w:pPr>
        <w:overflowPunct w:val="0"/>
        <w:autoSpaceDN w:val="0"/>
      </w:pPr>
    </w:p>
    <w:p w14:paraId="1E339604" w14:textId="77777777" w:rsidR="00B54D9A" w:rsidRDefault="00B54D9A">
      <w:pPr>
        <w:overflowPunct w:val="0"/>
        <w:autoSpaceDN w:val="0"/>
      </w:pPr>
    </w:p>
    <w:p w14:paraId="1E339605" w14:textId="77777777" w:rsidR="00B54D9A" w:rsidRDefault="00B54D9A">
      <w:pPr>
        <w:overflowPunct w:val="0"/>
        <w:autoSpaceDN w:val="0"/>
        <w:jc w:val="center"/>
      </w:pPr>
      <w:r>
        <w:rPr>
          <w:rFonts w:hint="eastAsia"/>
        </w:rPr>
        <w:t xml:space="preserve">第３章　</w:t>
      </w:r>
      <w:r w:rsidR="00727EEF">
        <w:rPr>
          <w:rFonts w:hint="eastAsia"/>
        </w:rPr>
        <w:t>入居</w:t>
      </w:r>
      <w:r>
        <w:rPr>
          <w:rFonts w:hint="eastAsia"/>
        </w:rPr>
        <w:t>定員及び居室数</w:t>
      </w:r>
    </w:p>
    <w:p w14:paraId="1E339606" w14:textId="77777777" w:rsidR="00B54D9A" w:rsidRDefault="00B54D9A">
      <w:pPr>
        <w:overflowPunct w:val="0"/>
        <w:autoSpaceDN w:val="0"/>
      </w:pPr>
    </w:p>
    <w:p w14:paraId="1E339607" w14:textId="77777777" w:rsidR="00B54D9A" w:rsidRDefault="00B54D9A">
      <w:pPr>
        <w:overflowPunct w:val="0"/>
        <w:autoSpaceDN w:val="0"/>
      </w:pPr>
      <w:r>
        <w:rPr>
          <w:rFonts w:hint="eastAsia"/>
        </w:rPr>
        <w:t>第５条（</w:t>
      </w:r>
      <w:r w:rsidR="00727EEF">
        <w:rPr>
          <w:rFonts w:hint="eastAsia"/>
        </w:rPr>
        <w:t>入居</w:t>
      </w:r>
      <w:r>
        <w:rPr>
          <w:rFonts w:hint="eastAsia"/>
        </w:rPr>
        <w:t>定員及び居室数）</w:t>
      </w:r>
    </w:p>
    <w:p w14:paraId="1E339608" w14:textId="77777777" w:rsidR="00B54D9A" w:rsidRDefault="00245317" w:rsidP="00D5264E">
      <w:pPr>
        <w:overflowPunct w:val="0"/>
        <w:autoSpaceDN w:val="0"/>
        <w:ind w:firstLineChars="100" w:firstLine="210"/>
      </w:pPr>
      <w:r>
        <w:rPr>
          <w:rFonts w:hint="eastAsia"/>
        </w:rPr>
        <w:t>事業所の入居定員及び居室数は次のとおりとします。</w:t>
      </w:r>
    </w:p>
    <w:p w14:paraId="1E339609" w14:textId="77777777" w:rsidR="00245317" w:rsidRDefault="00245317" w:rsidP="00245317">
      <w:pPr>
        <w:overflowPunct w:val="0"/>
        <w:autoSpaceDN w:val="0"/>
      </w:pPr>
      <w:r>
        <w:rPr>
          <w:rFonts w:hint="eastAsia"/>
        </w:rPr>
        <w:t xml:space="preserve">　（１）入居定員　38名</w:t>
      </w:r>
    </w:p>
    <w:p w14:paraId="1E33960A" w14:textId="77777777" w:rsidR="00245317" w:rsidRDefault="00245317" w:rsidP="00245317">
      <w:pPr>
        <w:overflowPunct w:val="0"/>
        <w:autoSpaceDN w:val="0"/>
      </w:pPr>
      <w:r>
        <w:rPr>
          <w:rFonts w:hint="eastAsia"/>
        </w:rPr>
        <w:t xml:space="preserve">　（２）居室数　　37室　（個室36室、夫婦等二人室1室）</w:t>
      </w:r>
    </w:p>
    <w:p w14:paraId="1E33960B" w14:textId="77777777" w:rsidR="00B54D9A" w:rsidRDefault="00B54D9A">
      <w:pPr>
        <w:overflowPunct w:val="0"/>
        <w:autoSpaceDN w:val="0"/>
      </w:pPr>
    </w:p>
    <w:p w14:paraId="1E33960C" w14:textId="77777777" w:rsidR="00B54D9A" w:rsidRDefault="00B54D9A">
      <w:pPr>
        <w:overflowPunct w:val="0"/>
        <w:autoSpaceDN w:val="0"/>
      </w:pPr>
    </w:p>
    <w:p w14:paraId="1E33960D" w14:textId="77777777" w:rsidR="00B54D9A" w:rsidRDefault="00B54D9A">
      <w:pPr>
        <w:overflowPunct w:val="0"/>
        <w:autoSpaceDN w:val="0"/>
        <w:jc w:val="center"/>
      </w:pPr>
      <w:r>
        <w:rPr>
          <w:rFonts w:hint="eastAsia"/>
        </w:rPr>
        <w:t>第４章　設備及び備品等</w:t>
      </w:r>
    </w:p>
    <w:p w14:paraId="1E33960E" w14:textId="77777777" w:rsidR="00B54D9A" w:rsidRDefault="00B54D9A">
      <w:pPr>
        <w:overflowPunct w:val="0"/>
        <w:autoSpaceDN w:val="0"/>
      </w:pPr>
    </w:p>
    <w:p w14:paraId="1E33960F" w14:textId="77777777" w:rsidR="00B54D9A" w:rsidRDefault="00B54D9A">
      <w:pPr>
        <w:overflowPunct w:val="0"/>
        <w:autoSpaceDN w:val="0"/>
      </w:pPr>
      <w:r>
        <w:rPr>
          <w:rFonts w:hint="eastAsia"/>
        </w:rPr>
        <w:t>第６条（介護居室）</w:t>
      </w:r>
    </w:p>
    <w:p w14:paraId="1E339610" w14:textId="77777777" w:rsidR="00B54D9A" w:rsidRDefault="00B54D9A" w:rsidP="00D5264E">
      <w:pPr>
        <w:overflowPunct w:val="0"/>
        <w:autoSpaceDN w:val="0"/>
        <w:ind w:firstLineChars="100" w:firstLine="210"/>
      </w:pPr>
      <w:r>
        <w:rPr>
          <w:rFonts w:hint="eastAsia"/>
        </w:rPr>
        <w:t>事業者は、利用者の居室は、原則個室（定員１名）とし、ベッド・枕元灯・ロッカー等を備品として備えています。ただし、利用者の処遇上必要と認められる場合は定員２名とすることができます。</w:t>
      </w:r>
    </w:p>
    <w:p w14:paraId="1E339611" w14:textId="77777777" w:rsidR="00B54D9A" w:rsidRDefault="00B54D9A">
      <w:pPr>
        <w:overflowPunct w:val="0"/>
        <w:autoSpaceDN w:val="0"/>
      </w:pPr>
    </w:p>
    <w:p w14:paraId="1E339612" w14:textId="77777777" w:rsidR="00B54D9A" w:rsidRDefault="00B54D9A">
      <w:pPr>
        <w:overflowPunct w:val="0"/>
        <w:autoSpaceDN w:val="0"/>
      </w:pPr>
      <w:r>
        <w:rPr>
          <w:rFonts w:hint="eastAsia"/>
        </w:rPr>
        <w:t>第</w:t>
      </w:r>
      <w:r w:rsidR="0068071C">
        <w:rPr>
          <w:rFonts w:hint="eastAsia"/>
        </w:rPr>
        <w:t>７</w:t>
      </w:r>
      <w:r>
        <w:rPr>
          <w:rFonts w:hint="eastAsia"/>
        </w:rPr>
        <w:t>条（食堂）</w:t>
      </w:r>
    </w:p>
    <w:p w14:paraId="1E339613" w14:textId="77777777" w:rsidR="00B54D9A" w:rsidRDefault="00B54D9A" w:rsidP="00D5264E">
      <w:pPr>
        <w:overflowPunct w:val="0"/>
        <w:autoSpaceDN w:val="0"/>
        <w:ind w:firstLineChars="100" w:firstLine="210"/>
      </w:pPr>
      <w:r>
        <w:rPr>
          <w:rFonts w:hint="eastAsia"/>
        </w:rPr>
        <w:t>事業者は、利用者の全員が使用できる充分な広さを備えた食堂を設け、利用者の全員が使用できるテーブル・いす・箸や食器類などの備品類を備えます</w:t>
      </w:r>
      <w:r w:rsidR="00727EEF">
        <w:rPr>
          <w:rFonts w:hint="eastAsia"/>
        </w:rPr>
        <w:t>。</w:t>
      </w:r>
    </w:p>
    <w:p w14:paraId="1E339614" w14:textId="77777777" w:rsidR="00B54D9A" w:rsidRDefault="00B54D9A">
      <w:pPr>
        <w:overflowPunct w:val="0"/>
        <w:autoSpaceDN w:val="0"/>
      </w:pPr>
    </w:p>
    <w:p w14:paraId="1E339615" w14:textId="77777777" w:rsidR="00B54D9A" w:rsidRDefault="00B54D9A">
      <w:pPr>
        <w:overflowPunct w:val="0"/>
        <w:autoSpaceDN w:val="0"/>
      </w:pPr>
      <w:r>
        <w:rPr>
          <w:rFonts w:hint="eastAsia"/>
        </w:rPr>
        <w:t>第</w:t>
      </w:r>
      <w:r w:rsidR="0068071C">
        <w:rPr>
          <w:rFonts w:hint="eastAsia"/>
        </w:rPr>
        <w:t>８</w:t>
      </w:r>
      <w:r>
        <w:rPr>
          <w:rFonts w:hint="eastAsia"/>
        </w:rPr>
        <w:t>条（浴室）</w:t>
      </w:r>
    </w:p>
    <w:p w14:paraId="1E339616" w14:textId="77777777" w:rsidR="00B54D9A" w:rsidRDefault="00B54D9A" w:rsidP="00D5264E">
      <w:pPr>
        <w:overflowPunct w:val="0"/>
        <w:autoSpaceDN w:val="0"/>
        <w:ind w:firstLineChars="100" w:firstLine="210"/>
      </w:pPr>
      <w:r>
        <w:rPr>
          <w:rFonts w:hint="eastAsia"/>
        </w:rPr>
        <w:t>事業者は、浴室には利用者が使用しやすいよう、一般浴槽の他に要介助者のための特殊浴槽を設けます。</w:t>
      </w:r>
    </w:p>
    <w:p w14:paraId="1E339617" w14:textId="77777777" w:rsidR="00B54D9A" w:rsidRDefault="00B54D9A">
      <w:pPr>
        <w:overflowPunct w:val="0"/>
        <w:autoSpaceDN w:val="0"/>
      </w:pPr>
    </w:p>
    <w:p w14:paraId="1E339618" w14:textId="77777777" w:rsidR="00B54D9A" w:rsidRDefault="00B54D9A">
      <w:pPr>
        <w:overflowPunct w:val="0"/>
        <w:autoSpaceDN w:val="0"/>
      </w:pPr>
      <w:r>
        <w:rPr>
          <w:rFonts w:hint="eastAsia"/>
        </w:rPr>
        <w:t>第</w:t>
      </w:r>
      <w:r w:rsidR="0068071C">
        <w:rPr>
          <w:rFonts w:hint="eastAsia"/>
        </w:rPr>
        <w:t>９</w:t>
      </w:r>
      <w:r>
        <w:rPr>
          <w:rFonts w:hint="eastAsia"/>
        </w:rPr>
        <w:t>条（便所）</w:t>
      </w:r>
    </w:p>
    <w:p w14:paraId="1E339619" w14:textId="77777777" w:rsidR="00B54D9A" w:rsidRDefault="00B54D9A" w:rsidP="00D5264E">
      <w:pPr>
        <w:overflowPunct w:val="0"/>
        <w:autoSpaceDN w:val="0"/>
        <w:ind w:firstLineChars="100" w:firstLine="210"/>
      </w:pPr>
      <w:r>
        <w:rPr>
          <w:rFonts w:hint="eastAsia"/>
        </w:rPr>
        <w:t>事業者は、必要に応じて各階各所に便所を設けます。</w:t>
      </w:r>
    </w:p>
    <w:p w14:paraId="1E33961A" w14:textId="77777777" w:rsidR="00B54D9A" w:rsidRDefault="00B54D9A">
      <w:pPr>
        <w:overflowPunct w:val="0"/>
        <w:autoSpaceDN w:val="0"/>
      </w:pPr>
    </w:p>
    <w:p w14:paraId="1E33961B" w14:textId="77777777" w:rsidR="00B54D9A" w:rsidRDefault="00B54D9A">
      <w:pPr>
        <w:overflowPunct w:val="0"/>
        <w:autoSpaceDN w:val="0"/>
      </w:pPr>
      <w:r>
        <w:rPr>
          <w:rFonts w:hint="eastAsia"/>
        </w:rPr>
        <w:t>第</w:t>
      </w:r>
      <w:r w:rsidR="0068071C">
        <w:rPr>
          <w:rFonts w:hint="eastAsia"/>
        </w:rPr>
        <w:t>10</w:t>
      </w:r>
      <w:r>
        <w:rPr>
          <w:rFonts w:hint="eastAsia"/>
        </w:rPr>
        <w:t>条（機能訓練室）</w:t>
      </w:r>
    </w:p>
    <w:p w14:paraId="1E33961C" w14:textId="77777777" w:rsidR="00B54D9A" w:rsidRDefault="00B54D9A" w:rsidP="00D5264E">
      <w:pPr>
        <w:overflowPunct w:val="0"/>
        <w:autoSpaceDN w:val="0"/>
        <w:ind w:firstLineChars="100" w:firstLine="210"/>
      </w:pPr>
      <w:r>
        <w:rPr>
          <w:rFonts w:hint="eastAsia"/>
        </w:rPr>
        <w:t>事業者は、利用者が使用できる充分な広さを持つ機能訓練室を設け、目的に応じた機能訓練器具等を備えます。</w:t>
      </w:r>
    </w:p>
    <w:p w14:paraId="1E33961D" w14:textId="77777777" w:rsidR="00B54D9A" w:rsidRDefault="00B54D9A">
      <w:pPr>
        <w:overflowPunct w:val="0"/>
        <w:autoSpaceDN w:val="0"/>
      </w:pPr>
    </w:p>
    <w:p w14:paraId="1E33961E" w14:textId="77777777" w:rsidR="00B54D9A" w:rsidRDefault="00B54D9A">
      <w:pPr>
        <w:overflowPunct w:val="0"/>
        <w:autoSpaceDN w:val="0"/>
      </w:pPr>
    </w:p>
    <w:p w14:paraId="1E33961F" w14:textId="77777777" w:rsidR="00B54D9A" w:rsidRDefault="00B54D9A">
      <w:pPr>
        <w:overflowPunct w:val="0"/>
        <w:autoSpaceDN w:val="0"/>
        <w:jc w:val="center"/>
      </w:pPr>
      <w:r>
        <w:rPr>
          <w:rFonts w:hint="eastAsia"/>
        </w:rPr>
        <w:t>第５章　同意と契約</w:t>
      </w:r>
    </w:p>
    <w:p w14:paraId="1E339620" w14:textId="77777777" w:rsidR="00B54D9A" w:rsidRDefault="00B54D9A">
      <w:pPr>
        <w:overflowPunct w:val="0"/>
        <w:autoSpaceDN w:val="0"/>
      </w:pPr>
    </w:p>
    <w:p w14:paraId="1E339621" w14:textId="77777777" w:rsidR="00B54D9A" w:rsidRDefault="00B54D9A">
      <w:pPr>
        <w:overflowPunct w:val="0"/>
        <w:autoSpaceDN w:val="0"/>
      </w:pPr>
      <w:r>
        <w:rPr>
          <w:rFonts w:hint="eastAsia"/>
        </w:rPr>
        <w:t>第</w:t>
      </w:r>
      <w:r w:rsidR="0068071C">
        <w:rPr>
          <w:rFonts w:hint="eastAsia"/>
        </w:rPr>
        <w:t>11</w:t>
      </w:r>
      <w:r>
        <w:rPr>
          <w:rFonts w:hint="eastAsia"/>
        </w:rPr>
        <w:t>条（内容及び手続きの説明並びに同意及び契約）</w:t>
      </w:r>
    </w:p>
    <w:p w14:paraId="1E339622" w14:textId="77777777" w:rsidR="00B54D9A" w:rsidRDefault="00B54D9A" w:rsidP="00D5264E">
      <w:pPr>
        <w:overflowPunct w:val="0"/>
        <w:autoSpaceDN w:val="0"/>
        <w:ind w:firstLineChars="100" w:firstLine="210"/>
      </w:pPr>
      <w:r>
        <w:rPr>
          <w:rFonts w:hint="eastAsia"/>
        </w:rPr>
        <w:t>事業者は、サービス提供の開始に際して、サービス利用申込者又はその家族に対して、運営規程の概要、</w:t>
      </w:r>
      <w:r w:rsidR="00727EEF">
        <w:rPr>
          <w:rFonts w:hint="eastAsia"/>
        </w:rPr>
        <w:t>職員</w:t>
      </w:r>
      <w:r>
        <w:rPr>
          <w:rFonts w:hint="eastAsia"/>
        </w:rPr>
        <w:t>の勤務体制、その他サービスの選択に資する重要事項を記した文書を交付し説明を行い、同意</w:t>
      </w:r>
      <w:r>
        <w:rPr>
          <w:rFonts w:hint="eastAsia"/>
        </w:rPr>
        <w:lastRenderedPageBreak/>
        <w:t>を得た上で契約書を締結します。</w:t>
      </w:r>
    </w:p>
    <w:p w14:paraId="1E339623" w14:textId="77777777" w:rsidR="00B54D9A" w:rsidRDefault="00B54D9A">
      <w:pPr>
        <w:overflowPunct w:val="0"/>
        <w:autoSpaceDN w:val="0"/>
      </w:pPr>
    </w:p>
    <w:p w14:paraId="1E339624" w14:textId="77777777" w:rsidR="00B54D9A" w:rsidRDefault="00B54D9A">
      <w:pPr>
        <w:overflowPunct w:val="0"/>
        <w:autoSpaceDN w:val="0"/>
      </w:pPr>
      <w:r>
        <w:rPr>
          <w:rFonts w:hint="eastAsia"/>
        </w:rPr>
        <w:t>第</w:t>
      </w:r>
      <w:r w:rsidR="0068071C">
        <w:rPr>
          <w:rFonts w:hint="eastAsia"/>
        </w:rPr>
        <w:t>12</w:t>
      </w:r>
      <w:r>
        <w:rPr>
          <w:rFonts w:hint="eastAsia"/>
        </w:rPr>
        <w:t>条（受給資格等の確認）</w:t>
      </w:r>
    </w:p>
    <w:p w14:paraId="1E339625" w14:textId="77777777" w:rsidR="00B54D9A" w:rsidRDefault="00B54D9A" w:rsidP="00D5264E">
      <w:pPr>
        <w:overflowPunct w:val="0"/>
        <w:autoSpaceDN w:val="0"/>
        <w:ind w:firstLineChars="100" w:firstLine="210"/>
      </w:pPr>
      <w:r>
        <w:rPr>
          <w:rFonts w:hint="eastAsia"/>
        </w:rPr>
        <w:t>事業者は、サービス</w:t>
      </w:r>
      <w:r w:rsidR="00727EEF">
        <w:rPr>
          <w:rFonts w:hint="eastAsia"/>
        </w:rPr>
        <w:t>の利用を希望する者が提示する被保険者証により、被保険者資格・要支援認</w:t>
      </w:r>
      <w:r>
        <w:rPr>
          <w:rFonts w:hint="eastAsia"/>
        </w:rPr>
        <w:t>定の有無及び要</w:t>
      </w:r>
      <w:r w:rsidR="00A17556">
        <w:rPr>
          <w:rFonts w:hint="eastAsia"/>
        </w:rPr>
        <w:t>支援</w:t>
      </w:r>
      <w:r>
        <w:rPr>
          <w:rFonts w:hint="eastAsia"/>
        </w:rPr>
        <w:t>認定の有効期間を確認することができます。</w:t>
      </w:r>
    </w:p>
    <w:p w14:paraId="1E339626" w14:textId="77777777" w:rsidR="00B54D9A" w:rsidRDefault="00B54D9A">
      <w:pPr>
        <w:overflowPunct w:val="0"/>
        <w:autoSpaceDN w:val="0"/>
      </w:pPr>
    </w:p>
    <w:p w14:paraId="1E339627" w14:textId="77777777" w:rsidR="00B54D9A" w:rsidRDefault="00B54D9A">
      <w:pPr>
        <w:overflowPunct w:val="0"/>
        <w:autoSpaceDN w:val="0"/>
      </w:pPr>
    </w:p>
    <w:p w14:paraId="1E339628" w14:textId="77777777" w:rsidR="00B54D9A" w:rsidRDefault="00B54D9A">
      <w:pPr>
        <w:overflowPunct w:val="0"/>
        <w:autoSpaceDN w:val="0"/>
        <w:jc w:val="center"/>
      </w:pPr>
      <w:r>
        <w:rPr>
          <w:rFonts w:hint="eastAsia"/>
        </w:rPr>
        <w:t>第６章　サービスの提供</w:t>
      </w:r>
    </w:p>
    <w:p w14:paraId="1E339629" w14:textId="77777777" w:rsidR="00B54D9A" w:rsidRDefault="00B54D9A">
      <w:pPr>
        <w:overflowPunct w:val="0"/>
        <w:autoSpaceDN w:val="0"/>
      </w:pPr>
    </w:p>
    <w:p w14:paraId="1E33962A" w14:textId="77777777" w:rsidR="00B54D9A" w:rsidRDefault="00B54D9A">
      <w:pPr>
        <w:overflowPunct w:val="0"/>
        <w:autoSpaceDN w:val="0"/>
      </w:pPr>
      <w:r>
        <w:rPr>
          <w:rFonts w:hint="eastAsia"/>
        </w:rPr>
        <w:t>第</w:t>
      </w:r>
      <w:r w:rsidR="0068071C">
        <w:rPr>
          <w:rFonts w:hint="eastAsia"/>
        </w:rPr>
        <w:t>13</w:t>
      </w:r>
      <w:r>
        <w:rPr>
          <w:rFonts w:hint="eastAsia"/>
        </w:rPr>
        <w:t>条（</w:t>
      </w:r>
      <w:r w:rsidR="00A17556">
        <w:rPr>
          <w:rFonts w:hint="eastAsia"/>
        </w:rPr>
        <w:t>介護予防</w:t>
      </w:r>
      <w:r>
        <w:rPr>
          <w:rFonts w:hint="eastAsia"/>
        </w:rPr>
        <w:t>特定施設入居者生活介護の内容）</w:t>
      </w:r>
    </w:p>
    <w:p w14:paraId="1E33962B" w14:textId="77777777" w:rsidR="00B54D9A" w:rsidRDefault="00B54D9A" w:rsidP="00D5264E">
      <w:pPr>
        <w:overflowPunct w:val="0"/>
        <w:autoSpaceDN w:val="0"/>
        <w:ind w:firstLineChars="100" w:firstLine="210"/>
      </w:pPr>
      <w:r>
        <w:rPr>
          <w:rFonts w:hint="eastAsia"/>
        </w:rPr>
        <w:t>利用者が自立した日常生活を営むことができるように、適切な技術</w:t>
      </w:r>
      <w:r w:rsidR="00A17556">
        <w:rPr>
          <w:rFonts w:hint="eastAsia"/>
        </w:rPr>
        <w:t>をもって</w:t>
      </w:r>
      <w:r>
        <w:rPr>
          <w:rFonts w:hint="eastAsia"/>
        </w:rPr>
        <w:t>介護サービスを提供し、又は必要な支援を行います。</w:t>
      </w:r>
      <w:r w:rsidR="00A17556">
        <w:rPr>
          <w:rFonts w:hint="eastAsia"/>
        </w:rPr>
        <w:t>利用者の心身の状況や要望に応じて、一日の生活の流れに沿って、食事、離床、着替え、整容などの日常生活上の世話を適切に行います。</w:t>
      </w:r>
    </w:p>
    <w:p w14:paraId="1E33962C" w14:textId="77777777" w:rsidR="00A17556" w:rsidRDefault="00A17556">
      <w:pPr>
        <w:overflowPunct w:val="0"/>
        <w:autoSpaceDN w:val="0"/>
      </w:pPr>
    </w:p>
    <w:p w14:paraId="1E33962D" w14:textId="77777777" w:rsidR="00B54D9A" w:rsidRDefault="00B54D9A">
      <w:pPr>
        <w:overflowPunct w:val="0"/>
        <w:autoSpaceDN w:val="0"/>
      </w:pPr>
      <w:r>
        <w:rPr>
          <w:rFonts w:hint="eastAsia"/>
        </w:rPr>
        <w:t>第</w:t>
      </w:r>
      <w:r w:rsidR="0068071C">
        <w:rPr>
          <w:rFonts w:hint="eastAsia"/>
        </w:rPr>
        <w:t>14</w:t>
      </w:r>
      <w:r>
        <w:rPr>
          <w:rFonts w:hint="eastAsia"/>
        </w:rPr>
        <w:t>条（</w:t>
      </w:r>
      <w:r w:rsidR="00A17556">
        <w:rPr>
          <w:rFonts w:hint="eastAsia"/>
        </w:rPr>
        <w:t>介護予防</w:t>
      </w:r>
      <w:r>
        <w:rPr>
          <w:rFonts w:hint="eastAsia"/>
        </w:rPr>
        <w:t>特定施設サービス計画の作成）</w:t>
      </w:r>
    </w:p>
    <w:p w14:paraId="1E33962E" w14:textId="77777777" w:rsidR="00B54D9A" w:rsidRDefault="00B54D9A" w:rsidP="004C29BC">
      <w:pPr>
        <w:overflowPunct w:val="0"/>
        <w:autoSpaceDN w:val="0"/>
        <w:ind w:firstLineChars="100" w:firstLine="210"/>
      </w:pPr>
      <w:r>
        <w:rPr>
          <w:rFonts w:hint="eastAsia"/>
        </w:rPr>
        <w:t>事業所の管理者は、介護支援専門員に、</w:t>
      </w:r>
      <w:r w:rsidR="00A17556">
        <w:rPr>
          <w:rFonts w:hint="eastAsia"/>
        </w:rPr>
        <w:t>介護予防</w:t>
      </w:r>
      <w:r>
        <w:rPr>
          <w:rFonts w:hint="eastAsia"/>
        </w:rPr>
        <w:t>特定施設サービス計画の作成に関する業務を担当させるものとします。</w:t>
      </w:r>
    </w:p>
    <w:p w14:paraId="1E33962F" w14:textId="77777777" w:rsidR="00B54D9A" w:rsidRDefault="00B54D9A">
      <w:pPr>
        <w:pStyle w:val="ae"/>
        <w:overflowPunct w:val="0"/>
        <w:autoSpaceDN w:val="0"/>
        <w:ind w:leftChars="0" w:left="210" w:hangingChars="100" w:hanging="210"/>
      </w:pPr>
      <w:r>
        <w:rPr>
          <w:rFonts w:hint="eastAsia"/>
        </w:rPr>
        <w:t xml:space="preserve">２　</w:t>
      </w:r>
      <w:r w:rsidR="00A17556">
        <w:rPr>
          <w:rFonts w:hint="eastAsia"/>
        </w:rPr>
        <w:t>介護予防</w:t>
      </w:r>
      <w:r>
        <w:rPr>
          <w:rFonts w:hint="eastAsia"/>
        </w:rPr>
        <w:t>特定施設サービス計画の作成を担当する介護支援専門員（以下、「計画作成</w:t>
      </w:r>
      <w:r w:rsidR="00CE3B6B">
        <w:rPr>
          <w:rFonts w:hint="eastAsia"/>
        </w:rPr>
        <w:t>担当者</w:t>
      </w:r>
      <w:r>
        <w:rPr>
          <w:rFonts w:hint="eastAsia"/>
        </w:rPr>
        <w:t>」という。）は、</w:t>
      </w:r>
      <w:r w:rsidR="00A17556">
        <w:rPr>
          <w:rFonts w:hint="eastAsia"/>
        </w:rPr>
        <w:t>介護予防</w:t>
      </w:r>
      <w:r>
        <w:rPr>
          <w:rFonts w:hint="eastAsia"/>
        </w:rPr>
        <w:t>特定施設サービス計画の作成に当たっては、適切な方法により、利用者についてその有する能力や置かれている環境等の評価を通じて、現に抱える問題点を明らかにし、利用者が自立した日常生活を営むことができるように支援する上で解決すべき課題を把握します。</w:t>
      </w:r>
    </w:p>
    <w:p w14:paraId="1E339630" w14:textId="77777777" w:rsidR="00B54D9A" w:rsidRDefault="00B54D9A">
      <w:pPr>
        <w:pStyle w:val="ae"/>
        <w:overflowPunct w:val="0"/>
        <w:autoSpaceDN w:val="0"/>
        <w:ind w:leftChars="0" w:left="210" w:hangingChars="100" w:hanging="210"/>
      </w:pPr>
      <w:r>
        <w:rPr>
          <w:rFonts w:hint="eastAsia"/>
        </w:rPr>
        <w:t>３　計画作成</w:t>
      </w:r>
      <w:r w:rsidR="00CE3B6B">
        <w:rPr>
          <w:rFonts w:hint="eastAsia"/>
        </w:rPr>
        <w:t>担当者</w:t>
      </w:r>
      <w:r>
        <w:rPr>
          <w:rFonts w:hint="eastAsia"/>
        </w:rPr>
        <w:t>は、利用者やその家族の希望及び</w:t>
      </w:r>
      <w:r w:rsidR="00A17556">
        <w:rPr>
          <w:rFonts w:hint="eastAsia"/>
        </w:rPr>
        <w:t>利用</w:t>
      </w:r>
      <w:r>
        <w:rPr>
          <w:rFonts w:hint="eastAsia"/>
        </w:rPr>
        <w:t>者について把握した課題に基づき、</w:t>
      </w:r>
      <w:r w:rsidR="00A17556">
        <w:rPr>
          <w:rFonts w:hint="eastAsia"/>
        </w:rPr>
        <w:t>介護予防</w:t>
      </w:r>
      <w:r>
        <w:rPr>
          <w:rFonts w:hint="eastAsia"/>
        </w:rPr>
        <w:t>特定施設サービス計画の原案を作成します。原案は、他の</w:t>
      </w:r>
      <w:r w:rsidR="00A17556">
        <w:rPr>
          <w:rFonts w:hint="eastAsia"/>
        </w:rPr>
        <w:t>職員</w:t>
      </w:r>
      <w:r>
        <w:rPr>
          <w:rFonts w:hint="eastAsia"/>
        </w:rPr>
        <w:t>と協議のうえ作成し、サービスの目標とその達成時期、サービスの内容、サービスの提供の上で留意すべき事項を記載します。</w:t>
      </w:r>
    </w:p>
    <w:p w14:paraId="1E339631" w14:textId="77777777" w:rsidR="00B54D9A" w:rsidRDefault="00B54D9A">
      <w:pPr>
        <w:pStyle w:val="ae"/>
        <w:overflowPunct w:val="0"/>
        <w:autoSpaceDN w:val="0"/>
        <w:ind w:leftChars="0" w:left="210" w:hangingChars="100" w:hanging="210"/>
      </w:pPr>
      <w:r>
        <w:rPr>
          <w:rFonts w:hint="eastAsia"/>
        </w:rPr>
        <w:t>４　計画作成</w:t>
      </w:r>
      <w:r w:rsidR="00CE3B6B">
        <w:rPr>
          <w:rFonts w:hint="eastAsia"/>
        </w:rPr>
        <w:t>担当者</w:t>
      </w:r>
      <w:r>
        <w:rPr>
          <w:rFonts w:hint="eastAsia"/>
        </w:rPr>
        <w:t>は、</w:t>
      </w:r>
      <w:r w:rsidR="00A17556">
        <w:rPr>
          <w:rFonts w:hint="eastAsia"/>
        </w:rPr>
        <w:t>介護予防</w:t>
      </w:r>
      <w:r>
        <w:rPr>
          <w:rFonts w:hint="eastAsia"/>
        </w:rPr>
        <w:t>特定施設サービス計画の立案について利用者に説明し、同意を得ます。</w:t>
      </w:r>
    </w:p>
    <w:p w14:paraId="1E339632" w14:textId="77777777" w:rsidR="00B54D9A" w:rsidRDefault="00B54D9A">
      <w:pPr>
        <w:pStyle w:val="ae"/>
        <w:overflowPunct w:val="0"/>
        <w:autoSpaceDN w:val="0"/>
        <w:ind w:leftChars="0" w:left="210" w:hangingChars="100" w:hanging="210"/>
      </w:pPr>
      <w:r>
        <w:rPr>
          <w:rFonts w:hint="eastAsia"/>
        </w:rPr>
        <w:t>５　計画作成</w:t>
      </w:r>
      <w:r w:rsidR="00CE3B6B">
        <w:rPr>
          <w:rFonts w:hint="eastAsia"/>
        </w:rPr>
        <w:t>担当者</w:t>
      </w:r>
      <w:r>
        <w:rPr>
          <w:rFonts w:hint="eastAsia"/>
        </w:rPr>
        <w:t>は、</w:t>
      </w:r>
      <w:r w:rsidR="00A17556">
        <w:rPr>
          <w:rFonts w:hint="eastAsia"/>
        </w:rPr>
        <w:t>介護予防</w:t>
      </w:r>
      <w:r>
        <w:rPr>
          <w:rFonts w:hint="eastAsia"/>
        </w:rPr>
        <w:t>特定施設サービス計画の作成後においても、他の</w:t>
      </w:r>
      <w:r w:rsidR="00A17556">
        <w:rPr>
          <w:rFonts w:hint="eastAsia"/>
        </w:rPr>
        <w:t>職員</w:t>
      </w:r>
      <w:r>
        <w:rPr>
          <w:rFonts w:hint="eastAsia"/>
        </w:rPr>
        <w:t>との連絡を継続的に行い、</w:t>
      </w:r>
      <w:r w:rsidR="00A17556">
        <w:rPr>
          <w:rFonts w:hint="eastAsia"/>
        </w:rPr>
        <w:t>介護予防</w:t>
      </w:r>
      <w:r>
        <w:rPr>
          <w:rFonts w:hint="eastAsia"/>
        </w:rPr>
        <w:t>特定施設サービス計画の実施状況を把握します。</w:t>
      </w:r>
    </w:p>
    <w:p w14:paraId="1E339633" w14:textId="77777777" w:rsidR="00B54D9A" w:rsidRDefault="00B54D9A">
      <w:pPr>
        <w:overflowPunct w:val="0"/>
        <w:autoSpaceDN w:val="0"/>
      </w:pPr>
    </w:p>
    <w:p w14:paraId="1E339634" w14:textId="77777777" w:rsidR="00B54D9A" w:rsidRDefault="00B54D9A">
      <w:pPr>
        <w:overflowPunct w:val="0"/>
        <w:autoSpaceDN w:val="0"/>
      </w:pPr>
      <w:r>
        <w:rPr>
          <w:rFonts w:hint="eastAsia"/>
        </w:rPr>
        <w:t>第</w:t>
      </w:r>
      <w:r w:rsidR="00C92103">
        <w:rPr>
          <w:rFonts w:hint="eastAsia"/>
        </w:rPr>
        <w:t>15</w:t>
      </w:r>
      <w:r>
        <w:rPr>
          <w:rFonts w:hint="eastAsia"/>
        </w:rPr>
        <w:t>条（サービスの取り扱い方針）</w:t>
      </w:r>
    </w:p>
    <w:p w14:paraId="1E339635" w14:textId="77777777" w:rsidR="00B54D9A" w:rsidRDefault="00B54D9A" w:rsidP="004C29BC">
      <w:pPr>
        <w:overflowPunct w:val="0"/>
        <w:autoSpaceDN w:val="0"/>
        <w:ind w:firstLineChars="100" w:firstLine="210"/>
      </w:pPr>
      <w:r>
        <w:rPr>
          <w:rFonts w:hint="eastAsia"/>
        </w:rPr>
        <w:t>事業者は、</w:t>
      </w:r>
      <w:r w:rsidR="00A17556">
        <w:rPr>
          <w:rFonts w:hint="eastAsia"/>
        </w:rPr>
        <w:t>可能な限りその居宅において、要支援状態の維持</w:t>
      </w:r>
      <w:r>
        <w:rPr>
          <w:rFonts w:hint="eastAsia"/>
        </w:rPr>
        <w:t>、もしくは改善を図り、</w:t>
      </w:r>
      <w:r w:rsidR="00A17556">
        <w:rPr>
          <w:rFonts w:hint="eastAsia"/>
        </w:rPr>
        <w:t>又は要介護状態となることを予防し、</w:t>
      </w:r>
      <w:r>
        <w:rPr>
          <w:rFonts w:hint="eastAsia"/>
        </w:rPr>
        <w:t>自立した日常生活を営むことができるよう支援を行うことで、利用者の心身の機能の維持、回復を図り、もって利用者の生活機能の維持、又は向上を目指し、利用者の意欲を喚起しながら支援します。</w:t>
      </w:r>
    </w:p>
    <w:p w14:paraId="1E339636" w14:textId="77777777" w:rsidR="00B54D9A" w:rsidRDefault="00B54D9A">
      <w:pPr>
        <w:pStyle w:val="ae"/>
        <w:overflowPunct w:val="0"/>
        <w:autoSpaceDN w:val="0"/>
        <w:ind w:leftChars="0" w:left="210" w:hangingChars="100" w:hanging="210"/>
      </w:pPr>
      <w:r>
        <w:rPr>
          <w:rFonts w:hint="eastAsia"/>
        </w:rPr>
        <w:t>２　サービスを提供するに当たっては、利用者の心身の状況等について把握するとともに、サービス内容の確認を行います。</w:t>
      </w:r>
    </w:p>
    <w:p w14:paraId="1E339637" w14:textId="77777777" w:rsidR="00B54D9A" w:rsidRDefault="00B54D9A">
      <w:pPr>
        <w:pStyle w:val="ae"/>
        <w:overflowPunct w:val="0"/>
        <w:autoSpaceDN w:val="0"/>
        <w:ind w:leftChars="0" w:left="210" w:hangingChars="100" w:hanging="210"/>
      </w:pPr>
      <w:r>
        <w:rPr>
          <w:rFonts w:hint="eastAsia"/>
        </w:rPr>
        <w:t>３　事業者は、サービスを提供するに当たって、その</w:t>
      </w:r>
      <w:r w:rsidR="004506C7">
        <w:rPr>
          <w:rFonts w:hint="eastAsia"/>
        </w:rPr>
        <w:t>介護予防</w:t>
      </w:r>
      <w:r>
        <w:rPr>
          <w:rFonts w:hint="eastAsia"/>
        </w:rPr>
        <w:t>特定施設サービス計画に基づき、漫然かつ画一的なものとならないよう、配慮して行います。</w:t>
      </w:r>
    </w:p>
    <w:p w14:paraId="1E339638" w14:textId="77777777" w:rsidR="00B54D9A" w:rsidRDefault="00B54D9A">
      <w:pPr>
        <w:pStyle w:val="ae"/>
        <w:overflowPunct w:val="0"/>
        <w:autoSpaceDN w:val="0"/>
        <w:ind w:leftChars="0" w:left="210" w:hangingChars="100" w:hanging="210"/>
      </w:pPr>
      <w:r>
        <w:rPr>
          <w:rFonts w:hint="eastAsia"/>
        </w:rPr>
        <w:t>４　事業者は、サービスを提供するに当たっては懇切丁寧を旨とし、利用者又はその家族に対し、処遇上必要な事項について理解しやすいように説明を行います。</w:t>
      </w:r>
    </w:p>
    <w:p w14:paraId="1E339639" w14:textId="77777777" w:rsidR="00B54D9A" w:rsidRDefault="00B54D9A">
      <w:pPr>
        <w:pStyle w:val="ae"/>
        <w:overflowPunct w:val="0"/>
        <w:autoSpaceDN w:val="0"/>
        <w:ind w:leftChars="0" w:left="210" w:hangingChars="100" w:hanging="210"/>
      </w:pPr>
      <w:r>
        <w:rPr>
          <w:rFonts w:hint="eastAsia"/>
        </w:rPr>
        <w:t>５　事業者は、サービスを提供するに当たって、利用者又は他の利用者等の生命又は身体を保護するた</w:t>
      </w:r>
      <w:r>
        <w:rPr>
          <w:rFonts w:hint="eastAsia"/>
        </w:rPr>
        <w:lastRenderedPageBreak/>
        <w:t>めに緊急やむを得ない場合を除き、身体的拘束等は行いません。また、身体拘束等を行う場合には、その態様及び時間、その際の利用者の心身の状況並びに緊急やむを得ない理由を記録します。</w:t>
      </w:r>
    </w:p>
    <w:p w14:paraId="1E33963A" w14:textId="77777777" w:rsidR="00B54D9A" w:rsidRDefault="00B54D9A">
      <w:pPr>
        <w:pStyle w:val="ae"/>
        <w:overflowPunct w:val="0"/>
        <w:autoSpaceDN w:val="0"/>
        <w:ind w:leftChars="0" w:left="210" w:hangingChars="100" w:hanging="210"/>
      </w:pPr>
      <w:r>
        <w:rPr>
          <w:rFonts w:hint="eastAsia"/>
        </w:rPr>
        <w:t>６　事業者は、自らその提供するサービスの質の評価を行い、</w:t>
      </w:r>
      <w:r w:rsidR="004506C7">
        <w:rPr>
          <w:rFonts w:hint="eastAsia"/>
        </w:rPr>
        <w:t>介護予防</w:t>
      </w:r>
      <w:r>
        <w:rPr>
          <w:rFonts w:hint="eastAsia"/>
        </w:rPr>
        <w:t>特定施設サービス計画及び提供サービス内容の評価を常に見直すことで改善を図ることとします。</w:t>
      </w:r>
    </w:p>
    <w:p w14:paraId="1E33963B" w14:textId="7E7AFA24" w:rsidR="00B54D9A" w:rsidRPr="00DB469A" w:rsidRDefault="009D0988" w:rsidP="009369CC">
      <w:pPr>
        <w:overflowPunct w:val="0"/>
        <w:autoSpaceDN w:val="0"/>
        <w:ind w:left="210" w:hangingChars="100" w:hanging="210"/>
      </w:pPr>
      <w:r w:rsidRPr="00DB469A">
        <w:rPr>
          <w:rFonts w:hint="eastAsia"/>
        </w:rPr>
        <w:t>７　事業者は、身体的拘束適正化委員会（テレビ電話装置等を活用して行うことができるものとする。）</w:t>
      </w:r>
      <w:r w:rsidR="0010162F" w:rsidRPr="00DB469A">
        <w:rPr>
          <w:rFonts w:hint="eastAsia"/>
        </w:rPr>
        <w:t>を</w:t>
      </w:r>
      <w:r w:rsidRPr="00DB469A">
        <w:rPr>
          <w:rFonts w:hint="eastAsia"/>
        </w:rPr>
        <w:t>開催し、身体拘束廃止に関する指針の作成・見直しを行うとともに、身体的拘束等の適正化のための研修を定期的（年２回以上）開催する。また新規採用時には必ず身体的拘束等の適正化の研修を実施します。</w:t>
      </w:r>
    </w:p>
    <w:p w14:paraId="5C5FC7E3" w14:textId="77777777" w:rsidR="009D0988" w:rsidRPr="00DB469A" w:rsidRDefault="009D0988">
      <w:pPr>
        <w:overflowPunct w:val="0"/>
        <w:autoSpaceDN w:val="0"/>
      </w:pPr>
    </w:p>
    <w:p w14:paraId="1E33963C" w14:textId="77777777" w:rsidR="00B54D9A" w:rsidRDefault="00B54D9A">
      <w:pPr>
        <w:overflowPunct w:val="0"/>
        <w:autoSpaceDN w:val="0"/>
      </w:pPr>
      <w:r>
        <w:rPr>
          <w:rFonts w:hint="eastAsia"/>
        </w:rPr>
        <w:t>第</w:t>
      </w:r>
      <w:r w:rsidR="00C92103">
        <w:rPr>
          <w:rFonts w:hint="eastAsia"/>
        </w:rPr>
        <w:t>16</w:t>
      </w:r>
      <w:r>
        <w:rPr>
          <w:rFonts w:hint="eastAsia"/>
        </w:rPr>
        <w:t>条（相談及び援助）</w:t>
      </w:r>
    </w:p>
    <w:p w14:paraId="1E33963D" w14:textId="77777777" w:rsidR="00B54D9A" w:rsidRDefault="00B54D9A" w:rsidP="004C29BC">
      <w:pPr>
        <w:overflowPunct w:val="0"/>
        <w:autoSpaceDN w:val="0"/>
        <w:ind w:firstLineChars="100" w:firstLine="210"/>
      </w:pPr>
      <w:r>
        <w:rPr>
          <w:rFonts w:hint="eastAsia"/>
        </w:rPr>
        <w:t>事業者は、常に利用者の心身の状況やその置かれている環境等の的確な把握に努め、利用者又はその家族に対して、その相談に適切に応じるとともに、必要な助言やその他の援助を行います。</w:t>
      </w:r>
    </w:p>
    <w:p w14:paraId="1E33963E" w14:textId="77777777" w:rsidR="00B54D9A" w:rsidRDefault="00B54D9A">
      <w:pPr>
        <w:overflowPunct w:val="0"/>
        <w:autoSpaceDN w:val="0"/>
      </w:pPr>
    </w:p>
    <w:p w14:paraId="1E33963F" w14:textId="77777777" w:rsidR="00B54D9A" w:rsidRDefault="00B54D9A">
      <w:pPr>
        <w:overflowPunct w:val="0"/>
        <w:autoSpaceDN w:val="0"/>
      </w:pPr>
      <w:r>
        <w:rPr>
          <w:rFonts w:hint="eastAsia"/>
        </w:rPr>
        <w:t>第</w:t>
      </w:r>
      <w:r w:rsidR="00C92103">
        <w:rPr>
          <w:rFonts w:hint="eastAsia"/>
        </w:rPr>
        <w:t>17</w:t>
      </w:r>
      <w:r>
        <w:rPr>
          <w:rFonts w:hint="eastAsia"/>
        </w:rPr>
        <w:t>条（健康管理）</w:t>
      </w:r>
    </w:p>
    <w:p w14:paraId="1E339640" w14:textId="77777777" w:rsidR="00B54D9A" w:rsidRDefault="00B54D9A" w:rsidP="004C29BC">
      <w:pPr>
        <w:overflowPunct w:val="0"/>
        <w:autoSpaceDN w:val="0"/>
        <w:ind w:firstLineChars="100" w:firstLine="210"/>
      </w:pPr>
      <w:r>
        <w:rPr>
          <w:rFonts w:hint="eastAsia"/>
        </w:rPr>
        <w:t>事業所の看護職員は、常に利用者の健康の状況に注意するとともに、健康保持のための適切な措置を講じます。</w:t>
      </w:r>
    </w:p>
    <w:p w14:paraId="1E339641" w14:textId="77777777" w:rsidR="00B54D9A" w:rsidRDefault="00B54D9A">
      <w:pPr>
        <w:overflowPunct w:val="0"/>
        <w:autoSpaceDN w:val="0"/>
      </w:pPr>
    </w:p>
    <w:p w14:paraId="1E339642" w14:textId="77777777" w:rsidR="00B54D9A" w:rsidRDefault="00B54D9A">
      <w:pPr>
        <w:overflowPunct w:val="0"/>
        <w:autoSpaceDN w:val="0"/>
      </w:pPr>
      <w:r>
        <w:rPr>
          <w:rFonts w:hint="eastAsia"/>
        </w:rPr>
        <w:t>第</w:t>
      </w:r>
      <w:r w:rsidR="00C92103">
        <w:rPr>
          <w:rFonts w:hint="eastAsia"/>
        </w:rPr>
        <w:t>18</w:t>
      </w:r>
      <w:r>
        <w:rPr>
          <w:rFonts w:hint="eastAsia"/>
        </w:rPr>
        <w:t>条（利用料及びその他の費用）</w:t>
      </w:r>
    </w:p>
    <w:p w14:paraId="1E339643" w14:textId="77777777" w:rsidR="00B54D9A" w:rsidRDefault="004506C7" w:rsidP="004C29BC">
      <w:pPr>
        <w:overflowPunct w:val="0"/>
        <w:autoSpaceDN w:val="0"/>
        <w:ind w:firstLineChars="100" w:firstLine="210"/>
      </w:pPr>
      <w:r>
        <w:rPr>
          <w:rFonts w:hint="eastAsia"/>
        </w:rPr>
        <w:t>介護予防</w:t>
      </w:r>
      <w:r w:rsidR="00B54D9A">
        <w:rPr>
          <w:rFonts w:hint="eastAsia"/>
        </w:rPr>
        <w:t>特定施設入居者生活介護を提供した場合の利用料の額は、厚生労働大臣が定める基準によるものとし、当該</w:t>
      </w:r>
      <w:r>
        <w:rPr>
          <w:rFonts w:hint="eastAsia"/>
        </w:rPr>
        <w:t>介護予防</w:t>
      </w:r>
      <w:r w:rsidR="00B54D9A">
        <w:rPr>
          <w:rFonts w:hint="eastAsia"/>
        </w:rPr>
        <w:t>特定施設入居者生活介護が法定代理受領サービスであるときは、介護保険法による介護報酬の告示上の額とします。</w:t>
      </w:r>
    </w:p>
    <w:p w14:paraId="1E339644" w14:textId="77777777" w:rsidR="00B54D9A" w:rsidRDefault="00B54D9A">
      <w:pPr>
        <w:pStyle w:val="ae"/>
        <w:overflowPunct w:val="0"/>
        <w:autoSpaceDN w:val="0"/>
        <w:ind w:leftChars="0" w:left="210" w:hangingChars="100" w:hanging="210"/>
      </w:pPr>
      <w:r>
        <w:rPr>
          <w:rFonts w:hint="eastAsia"/>
        </w:rPr>
        <w:t>２　事業者は、法定代理受領サービスに該当するサービスを提供した場合には、その利用者から利用料の一部として、当該</w:t>
      </w:r>
      <w:r w:rsidR="004506C7">
        <w:rPr>
          <w:rFonts w:hint="eastAsia"/>
        </w:rPr>
        <w:t>介護予防</w:t>
      </w:r>
      <w:r>
        <w:rPr>
          <w:rFonts w:hint="eastAsia"/>
        </w:rPr>
        <w:t>特定</w:t>
      </w:r>
      <w:r w:rsidR="004506C7">
        <w:rPr>
          <w:rFonts w:hint="eastAsia"/>
        </w:rPr>
        <w:t>入居者</w:t>
      </w:r>
      <w:r>
        <w:rPr>
          <w:rFonts w:hint="eastAsia"/>
        </w:rPr>
        <w:t>生活介護に係る</w:t>
      </w:r>
      <w:r w:rsidR="004506C7">
        <w:rPr>
          <w:rFonts w:hint="eastAsia"/>
        </w:rPr>
        <w:t>介護予防</w:t>
      </w:r>
      <w:r>
        <w:rPr>
          <w:rFonts w:hint="eastAsia"/>
        </w:rPr>
        <w:t>サービス費用基準額から事業者に支払われる</w:t>
      </w:r>
      <w:r w:rsidR="004506C7">
        <w:rPr>
          <w:rFonts w:hint="eastAsia"/>
        </w:rPr>
        <w:t>介護予防</w:t>
      </w:r>
      <w:r>
        <w:rPr>
          <w:rFonts w:hint="eastAsia"/>
        </w:rPr>
        <w:t>サービス費の額を控除して得た額の支払いを受けるものとします。</w:t>
      </w:r>
    </w:p>
    <w:p w14:paraId="1E339645" w14:textId="77777777" w:rsidR="00B54D9A" w:rsidRDefault="00B54D9A">
      <w:pPr>
        <w:pStyle w:val="ae"/>
        <w:overflowPunct w:val="0"/>
        <w:autoSpaceDN w:val="0"/>
        <w:ind w:leftChars="0" w:left="210" w:hangingChars="100" w:hanging="210"/>
      </w:pPr>
      <w:r>
        <w:rPr>
          <w:rFonts w:hint="eastAsia"/>
        </w:rPr>
        <w:t>３　事業者は、法定代理受領に該当しないサービスを提供した場合には、利用者から支払いを受ける利用料の額と、厚生労働大臣が定める基準により算定した費用の額との間に、不合理な差額が生じないようにします。</w:t>
      </w:r>
    </w:p>
    <w:p w14:paraId="1E339646" w14:textId="77777777" w:rsidR="00B54D9A" w:rsidRDefault="00B54D9A">
      <w:pPr>
        <w:pStyle w:val="ae"/>
        <w:overflowPunct w:val="0"/>
        <w:autoSpaceDN w:val="0"/>
        <w:ind w:leftChars="0" w:left="210" w:hangingChars="100" w:hanging="210"/>
      </w:pPr>
      <w:r>
        <w:rPr>
          <w:rFonts w:hint="eastAsia"/>
        </w:rPr>
        <w:t>４　事業者は、前２項のほか、次に掲げる費用を徴収します。</w:t>
      </w:r>
    </w:p>
    <w:p w14:paraId="1E339647" w14:textId="77777777" w:rsidR="00B54D9A" w:rsidRDefault="00B54D9A">
      <w:pPr>
        <w:overflowPunct w:val="0"/>
        <w:autoSpaceDN w:val="0"/>
        <w:ind w:leftChars="200" w:left="629" w:hangingChars="100" w:hanging="210"/>
      </w:pPr>
      <w:r>
        <w:rPr>
          <w:rFonts w:hint="eastAsia"/>
        </w:rPr>
        <w:t xml:space="preserve">一　</w:t>
      </w:r>
      <w:r w:rsidR="00B407AD">
        <w:rPr>
          <w:rFonts w:hint="eastAsia"/>
        </w:rPr>
        <w:t>利用者の選定により提供される介護その他の日常生活上の便宜を要する費用</w:t>
      </w:r>
    </w:p>
    <w:p w14:paraId="1E339648" w14:textId="77777777" w:rsidR="00B54D9A" w:rsidRDefault="00B407AD">
      <w:pPr>
        <w:overflowPunct w:val="0"/>
        <w:autoSpaceDN w:val="0"/>
        <w:ind w:leftChars="200" w:left="629" w:hangingChars="100" w:hanging="210"/>
      </w:pPr>
      <w:r>
        <w:rPr>
          <w:rFonts w:hint="eastAsia"/>
        </w:rPr>
        <w:t>二　日常生活のうち、利用者が負担することが適当と認められる費用</w:t>
      </w:r>
    </w:p>
    <w:p w14:paraId="1E339649" w14:textId="77777777" w:rsidR="00B54D9A" w:rsidRDefault="00B54D9A">
      <w:pPr>
        <w:pStyle w:val="ae"/>
        <w:overflowPunct w:val="0"/>
        <w:autoSpaceDN w:val="0"/>
        <w:ind w:leftChars="0" w:left="210" w:hangingChars="100" w:hanging="210"/>
      </w:pPr>
      <w:r>
        <w:rPr>
          <w:rFonts w:hint="eastAsia"/>
        </w:rPr>
        <w:t>５　サービスの提供に当たって、利用者又はその家族に対して、サービスの内容及び費用について説明し、利用者又はその家族の同意を得ます。</w:t>
      </w:r>
    </w:p>
    <w:p w14:paraId="1E33964A" w14:textId="77777777" w:rsidR="00B54D9A" w:rsidRPr="00B407AD" w:rsidRDefault="00B54D9A">
      <w:pPr>
        <w:overflowPunct w:val="0"/>
        <w:autoSpaceDN w:val="0"/>
      </w:pPr>
    </w:p>
    <w:p w14:paraId="1E33964B" w14:textId="77777777" w:rsidR="00B54D9A" w:rsidRDefault="00B54D9A">
      <w:pPr>
        <w:overflowPunct w:val="0"/>
        <w:autoSpaceDN w:val="0"/>
      </w:pPr>
      <w:r>
        <w:rPr>
          <w:rFonts w:hint="eastAsia"/>
        </w:rPr>
        <w:t>第</w:t>
      </w:r>
      <w:r w:rsidR="00C92103">
        <w:rPr>
          <w:rFonts w:hint="eastAsia"/>
        </w:rPr>
        <w:t>19</w:t>
      </w:r>
      <w:r>
        <w:rPr>
          <w:rFonts w:hint="eastAsia"/>
        </w:rPr>
        <w:t>条（利用料の変更等）</w:t>
      </w:r>
    </w:p>
    <w:p w14:paraId="1E33964C" w14:textId="77777777" w:rsidR="00B54D9A" w:rsidRDefault="00B54D9A" w:rsidP="004C29BC">
      <w:pPr>
        <w:overflowPunct w:val="0"/>
        <w:autoSpaceDN w:val="0"/>
        <w:ind w:firstLineChars="100" w:firstLine="210"/>
      </w:pPr>
      <w:r>
        <w:rPr>
          <w:rFonts w:hint="eastAsia"/>
        </w:rPr>
        <w:t>事業者は、介護保険法関係法令の改正等並びに経済状況の著しい変化その他やむを得ない事由がある場合は、前条に規定する利用料を変更することができます。</w:t>
      </w:r>
    </w:p>
    <w:p w14:paraId="1E33964D" w14:textId="77777777" w:rsidR="00B54D9A" w:rsidRDefault="00B54D9A">
      <w:pPr>
        <w:pStyle w:val="ae"/>
        <w:overflowPunct w:val="0"/>
        <w:autoSpaceDN w:val="0"/>
        <w:ind w:leftChars="0" w:left="210" w:hangingChars="100" w:hanging="210"/>
      </w:pPr>
      <w:r>
        <w:rPr>
          <w:rFonts w:hint="eastAsia"/>
        </w:rPr>
        <w:t>２　事業者は、前項の利用料を変更する場合は、あらかじめ、利用者又はその家族に対し、当該サービスの内容及び費用を記した文書により説明し、同意を得るものとします。</w:t>
      </w:r>
    </w:p>
    <w:p w14:paraId="1E33964E" w14:textId="77777777" w:rsidR="00C92103" w:rsidRDefault="00C92103" w:rsidP="004506C7">
      <w:pPr>
        <w:pStyle w:val="ae"/>
        <w:overflowPunct w:val="0"/>
        <w:autoSpaceDN w:val="0"/>
        <w:ind w:leftChars="47" w:left="199" w:hangingChars="48" w:hanging="101"/>
      </w:pPr>
    </w:p>
    <w:p w14:paraId="1E33964F" w14:textId="77777777" w:rsidR="004506C7" w:rsidRDefault="004506C7" w:rsidP="004506C7">
      <w:pPr>
        <w:pStyle w:val="ae"/>
        <w:overflowPunct w:val="0"/>
        <w:autoSpaceDN w:val="0"/>
        <w:ind w:leftChars="47" w:left="199" w:hangingChars="48" w:hanging="101"/>
      </w:pPr>
    </w:p>
    <w:p w14:paraId="1E339650" w14:textId="77777777" w:rsidR="00B54D9A" w:rsidRDefault="00B54D9A">
      <w:pPr>
        <w:overflowPunct w:val="0"/>
        <w:autoSpaceDN w:val="0"/>
        <w:jc w:val="center"/>
      </w:pPr>
      <w:r>
        <w:rPr>
          <w:rFonts w:hint="eastAsia"/>
        </w:rPr>
        <w:lastRenderedPageBreak/>
        <w:t>第７章　留意事項</w:t>
      </w:r>
    </w:p>
    <w:p w14:paraId="1E339651" w14:textId="77777777" w:rsidR="00B54D9A" w:rsidRDefault="00B54D9A">
      <w:pPr>
        <w:overflowPunct w:val="0"/>
        <w:autoSpaceDN w:val="0"/>
      </w:pPr>
    </w:p>
    <w:p w14:paraId="1E339652" w14:textId="77777777" w:rsidR="00B54D9A" w:rsidRDefault="00B54D9A">
      <w:pPr>
        <w:overflowPunct w:val="0"/>
        <w:autoSpaceDN w:val="0"/>
      </w:pPr>
      <w:r>
        <w:rPr>
          <w:rFonts w:hint="eastAsia"/>
        </w:rPr>
        <w:t>第</w:t>
      </w:r>
      <w:r w:rsidR="00C92103">
        <w:rPr>
          <w:rFonts w:hint="eastAsia"/>
        </w:rPr>
        <w:t>20</w:t>
      </w:r>
      <w:r>
        <w:rPr>
          <w:rFonts w:hint="eastAsia"/>
        </w:rPr>
        <w:t>条（喫煙）</w:t>
      </w:r>
    </w:p>
    <w:p w14:paraId="1E339653" w14:textId="77777777" w:rsidR="00B54D9A" w:rsidRDefault="00661ED9" w:rsidP="004C29BC">
      <w:pPr>
        <w:overflowPunct w:val="0"/>
        <w:autoSpaceDN w:val="0"/>
        <w:ind w:firstLineChars="100" w:firstLine="210"/>
      </w:pPr>
      <w:r>
        <w:rPr>
          <w:rFonts w:hint="eastAsia"/>
        </w:rPr>
        <w:t>原則的に施設内は終日禁煙としております。なお</w:t>
      </w:r>
      <w:r w:rsidR="00A140DB">
        <w:rPr>
          <w:rFonts w:hint="eastAsia"/>
        </w:rPr>
        <w:t>喫煙が必要な場合は、施設の所定の場所に限り、</w:t>
      </w:r>
      <w:r w:rsidR="00B54D9A">
        <w:rPr>
          <w:rFonts w:hint="eastAsia"/>
        </w:rPr>
        <w:t>それ以外の場所</w:t>
      </w:r>
      <w:r w:rsidR="008B7D3C">
        <w:rPr>
          <w:rFonts w:hint="eastAsia"/>
        </w:rPr>
        <w:t>及び時間</w:t>
      </w:r>
      <w:r w:rsidR="00B54D9A">
        <w:rPr>
          <w:rFonts w:hint="eastAsia"/>
        </w:rPr>
        <w:t>は居室内を含み禁煙にご協力頂きます。</w:t>
      </w:r>
    </w:p>
    <w:p w14:paraId="1E339654" w14:textId="77777777" w:rsidR="00B54D9A" w:rsidRPr="00A140DB" w:rsidRDefault="00B54D9A">
      <w:pPr>
        <w:overflowPunct w:val="0"/>
        <w:autoSpaceDN w:val="0"/>
        <w:ind w:firstLineChars="100" w:firstLine="210"/>
      </w:pPr>
    </w:p>
    <w:p w14:paraId="1E339655" w14:textId="77777777" w:rsidR="00B54D9A" w:rsidRDefault="00B54D9A">
      <w:pPr>
        <w:overflowPunct w:val="0"/>
        <w:autoSpaceDN w:val="0"/>
      </w:pPr>
      <w:r>
        <w:rPr>
          <w:rFonts w:hint="eastAsia"/>
        </w:rPr>
        <w:t>第</w:t>
      </w:r>
      <w:r w:rsidR="00C92103">
        <w:rPr>
          <w:rFonts w:hint="eastAsia"/>
        </w:rPr>
        <w:t>21</w:t>
      </w:r>
      <w:r>
        <w:rPr>
          <w:rFonts w:hint="eastAsia"/>
        </w:rPr>
        <w:t>条（飲酒）</w:t>
      </w:r>
    </w:p>
    <w:p w14:paraId="1E339656" w14:textId="77777777" w:rsidR="00B54D9A" w:rsidRDefault="00D5264E" w:rsidP="004C29BC">
      <w:pPr>
        <w:overflowPunct w:val="0"/>
        <w:autoSpaceDN w:val="0"/>
        <w:ind w:firstLineChars="100" w:firstLine="210"/>
      </w:pPr>
      <w:r>
        <w:rPr>
          <w:rFonts w:hint="eastAsia"/>
        </w:rPr>
        <w:t>原則的に施設内は終日禁酒としております。なお飲酒が必要な場合</w:t>
      </w:r>
      <w:r w:rsidR="00B54D9A">
        <w:rPr>
          <w:rFonts w:hint="eastAsia"/>
        </w:rPr>
        <w:t>は、</w:t>
      </w:r>
      <w:r>
        <w:rPr>
          <w:rFonts w:hint="eastAsia"/>
        </w:rPr>
        <w:t>施設の所定の場所に限り、それ以外の場所及び時間は</w:t>
      </w:r>
      <w:r w:rsidR="00B54D9A">
        <w:rPr>
          <w:rFonts w:hint="eastAsia"/>
        </w:rPr>
        <w:t>居室内を含み禁酒にご協力頂きます。</w:t>
      </w:r>
    </w:p>
    <w:p w14:paraId="1E339657" w14:textId="77777777" w:rsidR="00B54D9A" w:rsidRPr="00D5264E" w:rsidRDefault="00B54D9A">
      <w:pPr>
        <w:overflowPunct w:val="0"/>
        <w:autoSpaceDN w:val="0"/>
      </w:pPr>
    </w:p>
    <w:p w14:paraId="1E339658" w14:textId="77777777" w:rsidR="00B54D9A" w:rsidRDefault="00B54D9A">
      <w:pPr>
        <w:overflowPunct w:val="0"/>
        <w:autoSpaceDN w:val="0"/>
      </w:pPr>
      <w:r>
        <w:rPr>
          <w:rFonts w:hint="eastAsia"/>
        </w:rPr>
        <w:t>第</w:t>
      </w:r>
      <w:r w:rsidR="00C92103">
        <w:rPr>
          <w:rFonts w:hint="eastAsia"/>
        </w:rPr>
        <w:t>22</w:t>
      </w:r>
      <w:r>
        <w:rPr>
          <w:rFonts w:hint="eastAsia"/>
        </w:rPr>
        <w:t>条（衛生保持）</w:t>
      </w:r>
    </w:p>
    <w:p w14:paraId="1E339659" w14:textId="77777777" w:rsidR="00B54D9A" w:rsidRDefault="00B54D9A" w:rsidP="004C29BC">
      <w:pPr>
        <w:overflowPunct w:val="0"/>
        <w:autoSpaceDN w:val="0"/>
        <w:ind w:firstLineChars="100" w:firstLine="210"/>
      </w:pPr>
      <w:r>
        <w:rPr>
          <w:rFonts w:hint="eastAsia"/>
        </w:rPr>
        <w:t>利用者は、生活環境の保全のため、事業所内の清潔、整頓、その他環境衛生の保持にご協力頂きます。</w:t>
      </w:r>
    </w:p>
    <w:p w14:paraId="1E33965A" w14:textId="77777777" w:rsidR="00B54D9A" w:rsidRDefault="00B54D9A">
      <w:pPr>
        <w:overflowPunct w:val="0"/>
        <w:autoSpaceDN w:val="0"/>
      </w:pPr>
    </w:p>
    <w:p w14:paraId="1E33965B" w14:textId="77777777" w:rsidR="00B54D9A" w:rsidRDefault="00B54D9A">
      <w:pPr>
        <w:overflowPunct w:val="0"/>
        <w:autoSpaceDN w:val="0"/>
      </w:pPr>
      <w:r>
        <w:rPr>
          <w:rFonts w:hint="eastAsia"/>
        </w:rPr>
        <w:t>第</w:t>
      </w:r>
      <w:r w:rsidR="00C92103">
        <w:rPr>
          <w:rFonts w:hint="eastAsia"/>
        </w:rPr>
        <w:t>23</w:t>
      </w:r>
      <w:r>
        <w:rPr>
          <w:rFonts w:hint="eastAsia"/>
        </w:rPr>
        <w:t>条（禁止行為）</w:t>
      </w:r>
    </w:p>
    <w:p w14:paraId="1E33965C" w14:textId="77777777" w:rsidR="00B54D9A" w:rsidRDefault="00B54D9A" w:rsidP="004C29BC">
      <w:pPr>
        <w:overflowPunct w:val="0"/>
        <w:autoSpaceDN w:val="0"/>
        <w:ind w:firstLineChars="100" w:firstLine="210"/>
      </w:pPr>
      <w:r>
        <w:rPr>
          <w:rFonts w:hint="eastAsia"/>
        </w:rPr>
        <w:t>利用者は、事業所で次の行為をしてはいけません。</w:t>
      </w:r>
    </w:p>
    <w:p w14:paraId="1E33965D"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一　宗教や信条の相違などで他人を攻撃し、又は自己の利益のために他人の自由を侵すこと。</w:t>
      </w:r>
    </w:p>
    <w:p w14:paraId="1E33965E"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二　けんか、口論、泥酔などで他の利用者等に迷惑を及ぼすこと。</w:t>
      </w:r>
    </w:p>
    <w:p w14:paraId="1E33965F"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三　事業所の秩序、風紀を乱し、安全衛生を害すること。</w:t>
      </w:r>
    </w:p>
    <w:p w14:paraId="1E339660"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四　指定した場所以外で火気を用いること。</w:t>
      </w:r>
    </w:p>
    <w:p w14:paraId="1E339661" w14:textId="77777777" w:rsidR="00B54D9A" w:rsidRDefault="00B54D9A">
      <w:pPr>
        <w:overflowPunct w:val="0"/>
        <w:autoSpaceDN w:val="0"/>
      </w:pPr>
      <w:r>
        <w:rPr>
          <w:rFonts w:hint="eastAsia"/>
        </w:rPr>
        <w:t xml:space="preserve">　　</w:t>
      </w:r>
      <w:r w:rsidR="004C29BC">
        <w:rPr>
          <w:rFonts w:hint="eastAsia"/>
        </w:rPr>
        <w:t xml:space="preserve">　</w:t>
      </w:r>
      <w:r>
        <w:rPr>
          <w:rFonts w:hint="eastAsia"/>
        </w:rPr>
        <w:t>五　故意に事業所もしくは物品に損害を与え、又はこれを持ち出すこと。</w:t>
      </w:r>
    </w:p>
    <w:p w14:paraId="1E339662" w14:textId="77777777" w:rsidR="00B54D9A" w:rsidRDefault="00B54D9A">
      <w:pPr>
        <w:overflowPunct w:val="0"/>
        <w:autoSpaceDN w:val="0"/>
      </w:pPr>
    </w:p>
    <w:p w14:paraId="1E339663" w14:textId="77777777" w:rsidR="00B54D9A" w:rsidRDefault="00B54D9A">
      <w:pPr>
        <w:overflowPunct w:val="0"/>
        <w:autoSpaceDN w:val="0"/>
      </w:pPr>
      <w:r>
        <w:rPr>
          <w:rFonts w:hint="eastAsia"/>
        </w:rPr>
        <w:t>第</w:t>
      </w:r>
      <w:r w:rsidR="00C92103">
        <w:rPr>
          <w:rFonts w:hint="eastAsia"/>
        </w:rPr>
        <w:t>24</w:t>
      </w:r>
      <w:r>
        <w:rPr>
          <w:rFonts w:hint="eastAsia"/>
        </w:rPr>
        <w:t>条（利用者に関する市町村への通知）</w:t>
      </w:r>
    </w:p>
    <w:p w14:paraId="1E339664" w14:textId="77777777" w:rsidR="00B54D9A" w:rsidRDefault="00B54D9A" w:rsidP="004C29BC">
      <w:pPr>
        <w:overflowPunct w:val="0"/>
        <w:autoSpaceDN w:val="0"/>
        <w:ind w:firstLineChars="100" w:firstLine="210"/>
      </w:pPr>
      <w:r>
        <w:rPr>
          <w:rFonts w:hint="eastAsia"/>
        </w:rPr>
        <w:t>利用者が次の各号のいずれかに該当する場合には、遅滞なく、意見を付してその旨を市町村に通知します。</w:t>
      </w:r>
    </w:p>
    <w:p w14:paraId="1E339665" w14:textId="77777777" w:rsidR="00B54D9A" w:rsidRDefault="00B54D9A" w:rsidP="004C29BC">
      <w:pPr>
        <w:overflowPunct w:val="0"/>
        <w:autoSpaceDN w:val="0"/>
        <w:ind w:leftChars="300" w:left="839" w:hangingChars="100" w:hanging="210"/>
      </w:pPr>
      <w:r>
        <w:rPr>
          <w:rFonts w:hint="eastAsia"/>
        </w:rPr>
        <w:t>一　正当な理由なしにサービス利用に関する指示に従わないことにより、要</w:t>
      </w:r>
      <w:r w:rsidR="004506C7">
        <w:rPr>
          <w:rFonts w:hint="eastAsia"/>
        </w:rPr>
        <w:t>支援</w:t>
      </w:r>
      <w:r>
        <w:rPr>
          <w:rFonts w:hint="eastAsia"/>
        </w:rPr>
        <w:t>状態の程度を増進させたと認められるとき。</w:t>
      </w:r>
    </w:p>
    <w:p w14:paraId="1E339666" w14:textId="77777777" w:rsidR="00B54D9A" w:rsidRDefault="00B54D9A" w:rsidP="004C29BC">
      <w:pPr>
        <w:overflowPunct w:val="0"/>
        <w:autoSpaceDN w:val="0"/>
        <w:ind w:firstLineChars="300" w:firstLine="629"/>
      </w:pPr>
      <w:r>
        <w:rPr>
          <w:rFonts w:hint="eastAsia"/>
        </w:rPr>
        <w:t>二　偽りその他不正行為によって保険給付を受け、又は受けようとしているとき。</w:t>
      </w:r>
    </w:p>
    <w:p w14:paraId="1E339667" w14:textId="77777777" w:rsidR="00B54D9A" w:rsidRDefault="00B54D9A">
      <w:pPr>
        <w:overflowPunct w:val="0"/>
        <w:autoSpaceDN w:val="0"/>
      </w:pPr>
    </w:p>
    <w:p w14:paraId="1E339668" w14:textId="77777777" w:rsidR="00B54D9A" w:rsidRDefault="00B54D9A">
      <w:pPr>
        <w:overflowPunct w:val="0"/>
        <w:autoSpaceDN w:val="0"/>
      </w:pPr>
    </w:p>
    <w:p w14:paraId="1E339669" w14:textId="77777777" w:rsidR="00B54D9A" w:rsidRDefault="00B54D9A">
      <w:pPr>
        <w:overflowPunct w:val="0"/>
        <w:autoSpaceDN w:val="0"/>
        <w:jc w:val="center"/>
      </w:pPr>
      <w:r>
        <w:rPr>
          <w:rFonts w:hint="eastAsia"/>
        </w:rPr>
        <w:t xml:space="preserve">第８章　</w:t>
      </w:r>
      <w:r w:rsidR="000934B3">
        <w:rPr>
          <w:rFonts w:hint="eastAsia"/>
        </w:rPr>
        <w:t>職員</w:t>
      </w:r>
      <w:r>
        <w:rPr>
          <w:rFonts w:hint="eastAsia"/>
        </w:rPr>
        <w:t>の服務規程と質の確保</w:t>
      </w:r>
    </w:p>
    <w:p w14:paraId="1E33966A" w14:textId="77777777" w:rsidR="00B54D9A" w:rsidRDefault="00B54D9A">
      <w:pPr>
        <w:overflowPunct w:val="0"/>
        <w:autoSpaceDN w:val="0"/>
      </w:pPr>
    </w:p>
    <w:p w14:paraId="1E33966B" w14:textId="77777777" w:rsidR="00B54D9A" w:rsidRDefault="00B54D9A">
      <w:pPr>
        <w:overflowPunct w:val="0"/>
        <w:autoSpaceDN w:val="0"/>
      </w:pPr>
      <w:r>
        <w:rPr>
          <w:rFonts w:hint="eastAsia"/>
        </w:rPr>
        <w:t>第</w:t>
      </w:r>
      <w:r w:rsidR="00C92103">
        <w:rPr>
          <w:rFonts w:hint="eastAsia"/>
        </w:rPr>
        <w:t>25</w:t>
      </w:r>
      <w:r>
        <w:rPr>
          <w:rFonts w:hint="eastAsia"/>
        </w:rPr>
        <w:t>条（</w:t>
      </w:r>
      <w:r w:rsidR="004506C7">
        <w:rPr>
          <w:rFonts w:hint="eastAsia"/>
        </w:rPr>
        <w:t>職員</w:t>
      </w:r>
      <w:r>
        <w:rPr>
          <w:rFonts w:hint="eastAsia"/>
        </w:rPr>
        <w:t>の服務規程）</w:t>
      </w:r>
    </w:p>
    <w:p w14:paraId="1E33966C" w14:textId="77777777" w:rsidR="00B54D9A" w:rsidRDefault="004506C7" w:rsidP="004C29BC">
      <w:pPr>
        <w:overflowPunct w:val="0"/>
        <w:autoSpaceDN w:val="0"/>
        <w:ind w:firstLineChars="100" w:firstLine="210"/>
      </w:pPr>
      <w:r>
        <w:rPr>
          <w:rFonts w:hint="eastAsia"/>
        </w:rPr>
        <w:t>職員</w:t>
      </w:r>
      <w:r w:rsidR="00B54D9A">
        <w:rPr>
          <w:rFonts w:hint="eastAsia"/>
        </w:rPr>
        <w:t>は、介護保険関係法令及び諸規則、個人情報保護法を遵守し、業務上の指示命令に従い、自己の業務に専念します。服務に当たっては、常に以下の事項に留意します。</w:t>
      </w:r>
    </w:p>
    <w:p w14:paraId="1E33966D" w14:textId="77777777" w:rsidR="00B54D9A" w:rsidRDefault="00B54D9A" w:rsidP="004C29BC">
      <w:pPr>
        <w:overflowPunct w:val="0"/>
        <w:autoSpaceDN w:val="0"/>
        <w:ind w:firstLineChars="300" w:firstLine="629"/>
      </w:pPr>
      <w:r>
        <w:rPr>
          <w:rFonts w:hint="eastAsia"/>
        </w:rPr>
        <w:t>一　利用者に対しては、人権を尊重し、自立支援を旨とし、責任を持って接遇する。</w:t>
      </w:r>
    </w:p>
    <w:p w14:paraId="1E33966E" w14:textId="77777777" w:rsidR="00B54D9A" w:rsidRDefault="00B54D9A" w:rsidP="004C29BC">
      <w:pPr>
        <w:overflowPunct w:val="0"/>
        <w:autoSpaceDN w:val="0"/>
        <w:ind w:firstLineChars="300" w:firstLine="629"/>
      </w:pPr>
      <w:r>
        <w:rPr>
          <w:rFonts w:hint="eastAsia"/>
        </w:rPr>
        <w:t>二　常に健康に留意し、明朗な態度を心がける。</w:t>
      </w:r>
    </w:p>
    <w:p w14:paraId="1E33966F" w14:textId="77777777" w:rsidR="00B54D9A" w:rsidRDefault="00B54D9A" w:rsidP="004C29BC">
      <w:pPr>
        <w:overflowPunct w:val="0"/>
        <w:autoSpaceDN w:val="0"/>
        <w:ind w:firstLineChars="300" w:firstLine="629"/>
      </w:pPr>
      <w:r>
        <w:rPr>
          <w:rFonts w:hint="eastAsia"/>
        </w:rPr>
        <w:t>三　お互いに協力し合い、能率の向上に努力するよう心がける。</w:t>
      </w:r>
    </w:p>
    <w:p w14:paraId="1E339670" w14:textId="77777777" w:rsidR="00B54D9A" w:rsidRPr="00DB469A" w:rsidRDefault="00B54D9A">
      <w:pPr>
        <w:overflowPunct w:val="0"/>
        <w:autoSpaceDN w:val="0"/>
      </w:pPr>
    </w:p>
    <w:p w14:paraId="4BA27A9A" w14:textId="77777777" w:rsidR="0012430F" w:rsidRPr="00DB469A" w:rsidRDefault="0012430F" w:rsidP="0012430F">
      <w:pPr>
        <w:overflowPunct w:val="0"/>
        <w:autoSpaceDN w:val="0"/>
      </w:pPr>
      <w:r w:rsidRPr="00DB469A">
        <w:rPr>
          <w:rFonts w:hint="eastAsia"/>
        </w:rPr>
        <w:t>第26条（感染症対策）</w:t>
      </w:r>
    </w:p>
    <w:p w14:paraId="33463CCA" w14:textId="77777777" w:rsidR="0012430F" w:rsidRPr="00DB469A" w:rsidRDefault="0012430F" w:rsidP="0012430F">
      <w:pPr>
        <w:overflowPunct w:val="0"/>
        <w:autoSpaceDN w:val="0"/>
      </w:pPr>
      <w:r w:rsidRPr="00DB469A">
        <w:rPr>
          <w:rFonts w:hint="eastAsia"/>
        </w:rPr>
        <w:t xml:space="preserve">　事業者は、施設において、感染症又は食中毒が発生し、又はまん延しないように、次に掲げる措置を</w:t>
      </w:r>
      <w:r w:rsidRPr="00DB469A">
        <w:rPr>
          <w:rFonts w:hint="eastAsia"/>
        </w:rPr>
        <w:lastRenderedPageBreak/>
        <w:t>講じるものとします。</w:t>
      </w:r>
    </w:p>
    <w:p w14:paraId="2896D8DE" w14:textId="77777777" w:rsidR="0012430F" w:rsidRPr="00DB469A" w:rsidRDefault="0012430F" w:rsidP="0012430F">
      <w:pPr>
        <w:overflowPunct w:val="0"/>
        <w:autoSpaceDN w:val="0"/>
        <w:ind w:left="419" w:hangingChars="200" w:hanging="419"/>
      </w:pPr>
      <w:r w:rsidRPr="00DB469A">
        <w:rPr>
          <w:rFonts w:hint="eastAsia"/>
        </w:rPr>
        <w:t xml:space="preserve">　一　施設における感染症又は食中毒の予防及びまん延の防止のための対策委員会（テレビ電話装置等を活用して行うことができるものとする。）を定期的に開催するとともに、その結果について介護職員その他の職員に対し周知徹底を図ります。</w:t>
      </w:r>
    </w:p>
    <w:p w14:paraId="3E0A7B10" w14:textId="77777777" w:rsidR="0012430F" w:rsidRPr="00DB469A" w:rsidRDefault="0012430F" w:rsidP="0012430F">
      <w:pPr>
        <w:overflowPunct w:val="0"/>
        <w:autoSpaceDN w:val="0"/>
        <w:ind w:left="419" w:hangingChars="200" w:hanging="419"/>
      </w:pPr>
      <w:r w:rsidRPr="00DB469A">
        <w:rPr>
          <w:rFonts w:hint="eastAsia"/>
        </w:rPr>
        <w:t xml:space="preserve">　二　施設における感染症又は食中毒の予防及びまん延の防止をための指針を整備します。</w:t>
      </w:r>
    </w:p>
    <w:p w14:paraId="331FFA6B" w14:textId="77777777" w:rsidR="0012430F" w:rsidRPr="00DB469A" w:rsidRDefault="0012430F" w:rsidP="0012430F">
      <w:pPr>
        <w:overflowPunct w:val="0"/>
        <w:autoSpaceDN w:val="0"/>
        <w:ind w:left="419" w:hangingChars="200" w:hanging="419"/>
      </w:pPr>
      <w:r w:rsidRPr="00DB469A">
        <w:rPr>
          <w:rFonts w:hint="eastAsia"/>
        </w:rPr>
        <w:t xml:space="preserve">　三　施設において、介護職員その他の職員に対し、感染症及び食中毒の予防並びにまん延の防止のための研修及び訓練を定期的に（年２回以上）実施します。</w:t>
      </w:r>
    </w:p>
    <w:p w14:paraId="6CD69A09" w14:textId="77777777" w:rsidR="0012430F" w:rsidRPr="00DB469A" w:rsidRDefault="0012430F" w:rsidP="0012430F">
      <w:pPr>
        <w:overflowPunct w:val="0"/>
        <w:autoSpaceDN w:val="0"/>
        <w:ind w:left="419" w:hangingChars="200" w:hanging="419"/>
      </w:pPr>
      <w:r w:rsidRPr="00DB469A">
        <w:rPr>
          <w:rFonts w:hint="eastAsia"/>
        </w:rPr>
        <w:t xml:space="preserve">　四　前各号に掲げるもののほか、別に厚生労働大臣が定める感染症又は食中毒の発生が疑われる際の対処等に関する手順に沿った対応を行います。</w:t>
      </w:r>
    </w:p>
    <w:p w14:paraId="7FE029D3" w14:textId="77777777" w:rsidR="0012430F" w:rsidRPr="00DB469A" w:rsidRDefault="0012430F" w:rsidP="0012430F">
      <w:pPr>
        <w:overflowPunct w:val="0"/>
        <w:autoSpaceDN w:val="0"/>
        <w:ind w:left="419" w:hangingChars="200" w:hanging="419"/>
      </w:pPr>
      <w:r w:rsidRPr="00DB469A">
        <w:rPr>
          <w:rFonts w:hint="eastAsia"/>
        </w:rPr>
        <w:t xml:space="preserve">　五　平時からの備え（備蓄品の確保など）、初動対応、感染拡大防止体制の確立に関する業務継続計画を策定します。</w:t>
      </w:r>
    </w:p>
    <w:p w14:paraId="1E339674" w14:textId="77777777" w:rsidR="00B54D9A" w:rsidRPr="00DB469A" w:rsidRDefault="00B54D9A">
      <w:pPr>
        <w:overflowPunct w:val="0"/>
        <w:autoSpaceDN w:val="0"/>
      </w:pPr>
    </w:p>
    <w:p w14:paraId="1E339675" w14:textId="77777777" w:rsidR="004C29BC" w:rsidRPr="00DB469A" w:rsidRDefault="00B54D9A" w:rsidP="004C29BC">
      <w:pPr>
        <w:overflowPunct w:val="0"/>
        <w:autoSpaceDN w:val="0"/>
      </w:pPr>
      <w:r w:rsidRPr="00DB469A">
        <w:rPr>
          <w:rFonts w:hint="eastAsia"/>
        </w:rPr>
        <w:t>第</w:t>
      </w:r>
      <w:r w:rsidR="00C92103" w:rsidRPr="00DB469A">
        <w:rPr>
          <w:rFonts w:hint="eastAsia"/>
        </w:rPr>
        <w:t>27</w:t>
      </w:r>
      <w:r w:rsidRPr="00DB469A">
        <w:rPr>
          <w:rFonts w:hint="eastAsia"/>
        </w:rPr>
        <w:t>条（</w:t>
      </w:r>
      <w:r w:rsidR="004506C7" w:rsidRPr="00DB469A">
        <w:rPr>
          <w:rFonts w:hint="eastAsia"/>
        </w:rPr>
        <w:t>職員</w:t>
      </w:r>
      <w:r w:rsidRPr="00DB469A">
        <w:rPr>
          <w:rFonts w:hint="eastAsia"/>
        </w:rPr>
        <w:t>の質の確保）</w:t>
      </w:r>
    </w:p>
    <w:p w14:paraId="1E339676" w14:textId="77777777" w:rsidR="00B54D9A" w:rsidRPr="00DB469A" w:rsidRDefault="00B54D9A" w:rsidP="004C29BC">
      <w:pPr>
        <w:overflowPunct w:val="0"/>
        <w:autoSpaceDN w:val="0"/>
        <w:ind w:firstLineChars="100" w:firstLine="210"/>
      </w:pPr>
      <w:r w:rsidRPr="00DB469A">
        <w:rPr>
          <w:rFonts w:hint="eastAsia"/>
        </w:rPr>
        <w:t>事業者は、</w:t>
      </w:r>
      <w:r w:rsidR="004506C7" w:rsidRPr="00DB469A">
        <w:rPr>
          <w:rFonts w:hint="eastAsia"/>
        </w:rPr>
        <w:t>職員</w:t>
      </w:r>
      <w:r w:rsidRPr="00DB469A">
        <w:rPr>
          <w:rFonts w:hint="eastAsia"/>
        </w:rPr>
        <w:t>の資質向上を図るため、以下についてマニュアルを整備し、研修を行います。</w:t>
      </w:r>
    </w:p>
    <w:p w14:paraId="1E339677" w14:textId="77777777" w:rsidR="00B54D9A" w:rsidRPr="00DB469A" w:rsidRDefault="00B54D9A">
      <w:pPr>
        <w:overflowPunct w:val="0"/>
        <w:autoSpaceDN w:val="0"/>
        <w:ind w:firstLineChars="100" w:firstLine="210"/>
      </w:pPr>
      <w:r w:rsidRPr="00DB469A">
        <w:rPr>
          <w:rFonts w:hint="eastAsia"/>
        </w:rPr>
        <w:t xml:space="preserve">　</w:t>
      </w:r>
      <w:r w:rsidR="004C29BC" w:rsidRPr="00DB469A">
        <w:rPr>
          <w:rFonts w:hint="eastAsia"/>
        </w:rPr>
        <w:t xml:space="preserve">　</w:t>
      </w:r>
      <w:r w:rsidRPr="00DB469A">
        <w:rPr>
          <w:rFonts w:hint="eastAsia"/>
        </w:rPr>
        <w:t>一　認知症の利用者への対応及びケア</w:t>
      </w:r>
    </w:p>
    <w:p w14:paraId="1E339678" w14:textId="77777777" w:rsidR="00B54D9A" w:rsidRPr="00DB469A" w:rsidRDefault="00B54D9A">
      <w:pPr>
        <w:overflowPunct w:val="0"/>
        <w:autoSpaceDN w:val="0"/>
        <w:ind w:firstLineChars="100" w:firstLine="210"/>
      </w:pPr>
      <w:r w:rsidRPr="00DB469A">
        <w:rPr>
          <w:rFonts w:hint="eastAsia"/>
        </w:rPr>
        <w:t xml:space="preserve">　</w:t>
      </w:r>
      <w:r w:rsidR="004C29BC" w:rsidRPr="00DB469A">
        <w:rPr>
          <w:rFonts w:hint="eastAsia"/>
        </w:rPr>
        <w:t xml:space="preserve">　</w:t>
      </w:r>
      <w:r w:rsidRPr="00DB469A">
        <w:rPr>
          <w:rFonts w:hint="eastAsia"/>
        </w:rPr>
        <w:t>二　利用者のプライバシー保護</w:t>
      </w:r>
    </w:p>
    <w:p w14:paraId="1E339679" w14:textId="77777777" w:rsidR="00B54D9A" w:rsidRPr="00DB469A" w:rsidRDefault="00B54D9A">
      <w:pPr>
        <w:overflowPunct w:val="0"/>
        <w:autoSpaceDN w:val="0"/>
        <w:ind w:firstLineChars="100" w:firstLine="210"/>
      </w:pPr>
      <w:r w:rsidRPr="00DB469A">
        <w:rPr>
          <w:rFonts w:hint="eastAsia"/>
        </w:rPr>
        <w:t xml:space="preserve">　</w:t>
      </w:r>
      <w:r w:rsidR="004C29BC" w:rsidRPr="00DB469A">
        <w:rPr>
          <w:rFonts w:hint="eastAsia"/>
        </w:rPr>
        <w:t xml:space="preserve">　</w:t>
      </w:r>
      <w:r w:rsidRPr="00DB469A">
        <w:rPr>
          <w:rFonts w:hint="eastAsia"/>
        </w:rPr>
        <w:t>三　食事介助</w:t>
      </w:r>
    </w:p>
    <w:p w14:paraId="1E33967A" w14:textId="77777777" w:rsidR="00B54D9A" w:rsidRPr="00DB469A" w:rsidRDefault="00B54D9A" w:rsidP="004C29BC">
      <w:pPr>
        <w:overflowPunct w:val="0"/>
        <w:autoSpaceDN w:val="0"/>
        <w:ind w:firstLineChars="300" w:firstLine="629"/>
      </w:pPr>
      <w:r w:rsidRPr="00DB469A">
        <w:rPr>
          <w:rFonts w:hint="eastAsia"/>
        </w:rPr>
        <w:t>四　入浴介助</w:t>
      </w:r>
    </w:p>
    <w:p w14:paraId="1E33967B" w14:textId="77777777" w:rsidR="00B54D9A" w:rsidRPr="00DB469A" w:rsidRDefault="00B54D9A" w:rsidP="004C29BC">
      <w:pPr>
        <w:overflowPunct w:val="0"/>
        <w:autoSpaceDN w:val="0"/>
        <w:ind w:firstLineChars="300" w:firstLine="629"/>
      </w:pPr>
      <w:r w:rsidRPr="00DB469A">
        <w:rPr>
          <w:rFonts w:hint="eastAsia"/>
        </w:rPr>
        <w:t>五　排泄介助</w:t>
      </w:r>
    </w:p>
    <w:p w14:paraId="1E33967C" w14:textId="77777777" w:rsidR="00B54D9A" w:rsidRPr="00DB469A" w:rsidRDefault="00B54D9A" w:rsidP="004C29BC">
      <w:pPr>
        <w:overflowPunct w:val="0"/>
        <w:autoSpaceDN w:val="0"/>
        <w:ind w:firstLineChars="300" w:firstLine="629"/>
      </w:pPr>
      <w:r w:rsidRPr="00DB469A">
        <w:rPr>
          <w:rFonts w:hint="eastAsia"/>
        </w:rPr>
        <w:t>六　移動介助</w:t>
      </w:r>
    </w:p>
    <w:p w14:paraId="1E33967D" w14:textId="77777777" w:rsidR="00B54D9A" w:rsidRPr="00DB469A" w:rsidRDefault="00B54D9A" w:rsidP="004C29BC">
      <w:pPr>
        <w:overflowPunct w:val="0"/>
        <w:autoSpaceDN w:val="0"/>
        <w:ind w:firstLineChars="300" w:firstLine="629"/>
      </w:pPr>
      <w:r w:rsidRPr="00DB469A">
        <w:rPr>
          <w:rFonts w:hint="eastAsia"/>
        </w:rPr>
        <w:t>七　清拭及び整容</w:t>
      </w:r>
    </w:p>
    <w:p w14:paraId="1E33967E" w14:textId="77777777" w:rsidR="00B54D9A" w:rsidRPr="00DB469A" w:rsidRDefault="00B54D9A">
      <w:pPr>
        <w:overflowPunct w:val="0"/>
        <w:autoSpaceDN w:val="0"/>
        <w:ind w:firstLineChars="100" w:firstLine="210"/>
      </w:pPr>
      <w:r w:rsidRPr="00DB469A">
        <w:rPr>
          <w:rFonts w:hint="eastAsia"/>
        </w:rPr>
        <w:t xml:space="preserve">　</w:t>
      </w:r>
      <w:r w:rsidR="004C29BC" w:rsidRPr="00DB469A">
        <w:rPr>
          <w:rFonts w:hint="eastAsia"/>
        </w:rPr>
        <w:t xml:space="preserve">　</w:t>
      </w:r>
      <w:r w:rsidRPr="00DB469A">
        <w:rPr>
          <w:rFonts w:hint="eastAsia"/>
        </w:rPr>
        <w:t>八　口腔ケア</w:t>
      </w:r>
    </w:p>
    <w:p w14:paraId="1E33967F" w14:textId="77777777" w:rsidR="00B54D9A" w:rsidRPr="00DB469A" w:rsidRDefault="00B54D9A">
      <w:pPr>
        <w:overflowPunct w:val="0"/>
        <w:autoSpaceDN w:val="0"/>
        <w:ind w:firstLineChars="100" w:firstLine="210"/>
      </w:pPr>
      <w:r w:rsidRPr="00DB469A">
        <w:rPr>
          <w:rFonts w:hint="eastAsia"/>
        </w:rPr>
        <w:t xml:space="preserve">　</w:t>
      </w:r>
      <w:r w:rsidR="004C29BC" w:rsidRPr="00DB469A">
        <w:rPr>
          <w:rFonts w:hint="eastAsia"/>
        </w:rPr>
        <w:t xml:space="preserve">　</w:t>
      </w:r>
      <w:r w:rsidRPr="00DB469A">
        <w:rPr>
          <w:rFonts w:hint="eastAsia"/>
        </w:rPr>
        <w:t>九　利用者の金銭管理</w:t>
      </w:r>
    </w:p>
    <w:p w14:paraId="34C0E81E" w14:textId="77777777" w:rsidR="00B53370" w:rsidRPr="00DB469A" w:rsidRDefault="00B53370" w:rsidP="00B53370">
      <w:pPr>
        <w:overflowPunct w:val="0"/>
        <w:autoSpaceDN w:val="0"/>
        <w:ind w:left="210" w:hangingChars="100" w:hanging="210"/>
      </w:pPr>
      <w:r w:rsidRPr="00DB469A">
        <w:rPr>
          <w:rFonts w:hint="eastAsia"/>
        </w:rPr>
        <w:t>２　事業者は、入所者に対する処遇に直接携わる職員のう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します。</w:t>
      </w:r>
    </w:p>
    <w:p w14:paraId="073FC6F9" w14:textId="77777777" w:rsidR="00B53370" w:rsidRPr="00DB469A" w:rsidRDefault="00B53370">
      <w:pPr>
        <w:overflowPunct w:val="0"/>
        <w:autoSpaceDN w:val="0"/>
      </w:pPr>
    </w:p>
    <w:p w14:paraId="1E339681" w14:textId="77777777" w:rsidR="00B54D9A" w:rsidRDefault="00B54D9A">
      <w:pPr>
        <w:overflowPunct w:val="0"/>
        <w:autoSpaceDN w:val="0"/>
      </w:pPr>
      <w:r>
        <w:rPr>
          <w:rFonts w:hint="eastAsia"/>
        </w:rPr>
        <w:t>第</w:t>
      </w:r>
      <w:r w:rsidR="00C92103">
        <w:rPr>
          <w:rFonts w:hint="eastAsia"/>
        </w:rPr>
        <w:t>28</w:t>
      </w:r>
      <w:r>
        <w:rPr>
          <w:rFonts w:hint="eastAsia"/>
        </w:rPr>
        <w:t>条（個人情報の保護）</w:t>
      </w:r>
    </w:p>
    <w:p w14:paraId="1E339682" w14:textId="77777777" w:rsidR="00B54D9A" w:rsidRDefault="00B54D9A" w:rsidP="004C29BC">
      <w:pPr>
        <w:overflowPunct w:val="0"/>
        <w:autoSpaceDN w:val="0"/>
        <w:ind w:firstLineChars="100" w:firstLine="210"/>
      </w:pPr>
      <w:r>
        <w:rPr>
          <w:rFonts w:hint="eastAsia"/>
        </w:rPr>
        <w:t>事業者及び</w:t>
      </w:r>
      <w:r w:rsidR="00464DAA">
        <w:rPr>
          <w:rFonts w:hint="eastAsia"/>
        </w:rPr>
        <w:t>職員</w:t>
      </w:r>
      <w:r>
        <w:rPr>
          <w:rFonts w:hint="eastAsia"/>
        </w:rPr>
        <w:t>は、業務上知り得た利用者又はその家族の秘密を保持することを厳守します。</w:t>
      </w:r>
    </w:p>
    <w:p w14:paraId="1E339683" w14:textId="77777777" w:rsidR="00B54D9A" w:rsidRDefault="00B54D9A">
      <w:pPr>
        <w:pStyle w:val="ae"/>
        <w:overflowPunct w:val="0"/>
        <w:autoSpaceDN w:val="0"/>
        <w:ind w:leftChars="0" w:left="210" w:hangingChars="100" w:hanging="210"/>
      </w:pPr>
      <w:r>
        <w:rPr>
          <w:rFonts w:hint="eastAsia"/>
        </w:rPr>
        <w:t>２　事業者は、</w:t>
      </w:r>
      <w:r w:rsidR="00464DAA">
        <w:rPr>
          <w:rFonts w:hint="eastAsia"/>
        </w:rPr>
        <w:t>職員</w:t>
      </w:r>
      <w:r>
        <w:rPr>
          <w:rFonts w:hint="eastAsia"/>
        </w:rPr>
        <w:t>が退職した後も、正当な理由なく、業務上知り得た利用者又はその家族の秘密を漏らすことのないよう、必要な措置を講じます。</w:t>
      </w:r>
    </w:p>
    <w:p w14:paraId="1E339684" w14:textId="77777777" w:rsidR="00B54D9A" w:rsidRDefault="00B54D9A">
      <w:pPr>
        <w:pStyle w:val="ae"/>
        <w:overflowPunct w:val="0"/>
        <w:autoSpaceDN w:val="0"/>
        <w:ind w:leftChars="0" w:left="210" w:hangingChars="100" w:hanging="210"/>
      </w:pPr>
      <w:r>
        <w:rPr>
          <w:rFonts w:hint="eastAsia"/>
        </w:rPr>
        <w:t>３　事業者は、関係機関、医療機関等に対して、利用者に関する情報を提供する場合には、あらかじめ文書により利用者の同意を得ることとします。</w:t>
      </w:r>
    </w:p>
    <w:p w14:paraId="1E339685" w14:textId="77777777" w:rsidR="00B54D9A" w:rsidRDefault="00B54D9A">
      <w:pPr>
        <w:pStyle w:val="ae"/>
        <w:overflowPunct w:val="0"/>
        <w:autoSpaceDN w:val="0"/>
        <w:ind w:leftChars="0" w:left="210" w:hangingChars="100" w:hanging="210"/>
      </w:pPr>
      <w:r>
        <w:rPr>
          <w:rFonts w:hint="eastAsia"/>
        </w:rPr>
        <w:t>４　事業者は、個人情報保護法に則し、個人情報を使用する場合利用者及びその家族の個人情報の利用目的を公表します。</w:t>
      </w:r>
    </w:p>
    <w:p w14:paraId="1E339686" w14:textId="77777777" w:rsidR="00B54D9A" w:rsidRDefault="00B54D9A">
      <w:pPr>
        <w:pStyle w:val="ae"/>
        <w:overflowPunct w:val="0"/>
        <w:autoSpaceDN w:val="0"/>
        <w:ind w:leftChars="0" w:left="210" w:hangingChars="100" w:hanging="210"/>
      </w:pPr>
      <w:r>
        <w:rPr>
          <w:rFonts w:hint="eastAsia"/>
        </w:rPr>
        <w:t>５　事業者は、個人情報の保護に係る規定を公表します。</w:t>
      </w:r>
    </w:p>
    <w:p w14:paraId="1E339687" w14:textId="77777777" w:rsidR="00B54D9A" w:rsidRDefault="00B54D9A">
      <w:pPr>
        <w:pStyle w:val="ae"/>
        <w:overflowPunct w:val="0"/>
        <w:autoSpaceDN w:val="0"/>
        <w:ind w:left="424" w:hanging="214"/>
      </w:pPr>
    </w:p>
    <w:p w14:paraId="1E339688" w14:textId="77777777" w:rsidR="00B54D9A" w:rsidRDefault="00B54D9A">
      <w:pPr>
        <w:overflowPunct w:val="0"/>
        <w:autoSpaceDN w:val="0"/>
        <w:jc w:val="center"/>
      </w:pPr>
    </w:p>
    <w:p w14:paraId="1E339689" w14:textId="77777777" w:rsidR="00B54D9A" w:rsidRDefault="00B54D9A">
      <w:pPr>
        <w:overflowPunct w:val="0"/>
        <w:autoSpaceDN w:val="0"/>
        <w:jc w:val="center"/>
      </w:pPr>
      <w:r>
        <w:rPr>
          <w:rFonts w:hint="eastAsia"/>
        </w:rPr>
        <w:t>第９章　緊急時、非常時の対応</w:t>
      </w:r>
    </w:p>
    <w:p w14:paraId="1E33968A" w14:textId="77777777" w:rsidR="00B54D9A" w:rsidRDefault="00B54D9A">
      <w:pPr>
        <w:overflowPunct w:val="0"/>
        <w:autoSpaceDN w:val="0"/>
      </w:pPr>
    </w:p>
    <w:p w14:paraId="1E33968B" w14:textId="77777777" w:rsidR="00B54D9A" w:rsidRDefault="00B54D9A">
      <w:pPr>
        <w:overflowPunct w:val="0"/>
        <w:autoSpaceDN w:val="0"/>
      </w:pPr>
      <w:r>
        <w:rPr>
          <w:rFonts w:hint="eastAsia"/>
        </w:rPr>
        <w:t>第</w:t>
      </w:r>
      <w:r w:rsidR="00C92103">
        <w:rPr>
          <w:rFonts w:hint="eastAsia"/>
        </w:rPr>
        <w:t>29</w:t>
      </w:r>
      <w:r>
        <w:rPr>
          <w:rFonts w:hint="eastAsia"/>
        </w:rPr>
        <w:t>条（緊急時の対応）</w:t>
      </w:r>
    </w:p>
    <w:p w14:paraId="1E33968C" w14:textId="77777777" w:rsidR="00B54D9A" w:rsidRDefault="00464DAA" w:rsidP="004C29BC">
      <w:pPr>
        <w:overflowPunct w:val="0"/>
        <w:autoSpaceDN w:val="0"/>
        <w:ind w:firstLineChars="100" w:firstLine="210"/>
      </w:pPr>
      <w:r>
        <w:rPr>
          <w:rFonts w:hint="eastAsia"/>
        </w:rPr>
        <w:t>職員</w:t>
      </w:r>
      <w:r w:rsidR="00B54D9A">
        <w:rPr>
          <w:rFonts w:hint="eastAsia"/>
        </w:rPr>
        <w:t>は、利用者の病状の急変が生じた場合や、その他緊急の事態が生じた場合には、速やかに主治医又はあらかじめ定められた協力医療機関及び各関係機関に連絡する等の必要な措置を講じ、管理者に報告する義務を負います。</w:t>
      </w:r>
    </w:p>
    <w:p w14:paraId="1E339691" w14:textId="77777777" w:rsidR="00B54D9A" w:rsidRDefault="00B54D9A">
      <w:pPr>
        <w:overflowPunct w:val="0"/>
        <w:autoSpaceDN w:val="0"/>
      </w:pPr>
    </w:p>
    <w:p w14:paraId="4014F281" w14:textId="77777777" w:rsidR="00412024" w:rsidRPr="00DB469A" w:rsidRDefault="00412024" w:rsidP="00412024">
      <w:pPr>
        <w:overflowPunct w:val="0"/>
        <w:autoSpaceDN w:val="0"/>
      </w:pPr>
      <w:r w:rsidRPr="00DB469A">
        <w:rPr>
          <w:rFonts w:hint="eastAsia"/>
        </w:rPr>
        <w:t>第30条（事故発生の防止及び発生時の対応）</w:t>
      </w:r>
    </w:p>
    <w:p w14:paraId="7EA80FEF" w14:textId="77777777" w:rsidR="00412024" w:rsidRPr="00DB469A" w:rsidRDefault="00412024" w:rsidP="00412024">
      <w:pPr>
        <w:overflowPunct w:val="0"/>
        <w:autoSpaceDN w:val="0"/>
      </w:pPr>
      <w:r w:rsidRPr="00DB469A">
        <w:rPr>
          <w:rFonts w:hint="eastAsia"/>
        </w:rPr>
        <w:t xml:space="preserve">　事業者は、事故の発生又はその再発を防止するため、次に掲げる措置を講じます。</w:t>
      </w:r>
    </w:p>
    <w:p w14:paraId="10783232" w14:textId="77777777" w:rsidR="00412024" w:rsidRPr="00DB469A" w:rsidRDefault="00412024" w:rsidP="00412024">
      <w:pPr>
        <w:overflowPunct w:val="0"/>
        <w:autoSpaceDN w:val="0"/>
        <w:ind w:left="419" w:hangingChars="200" w:hanging="419"/>
      </w:pPr>
      <w:r w:rsidRPr="00DB469A">
        <w:rPr>
          <w:rFonts w:hint="eastAsia"/>
        </w:rPr>
        <w:t xml:space="preserve">　一　事故が発生した場合の対応、次号の報告の方法等が記載された事故発生防止のための指針を整備します。</w:t>
      </w:r>
    </w:p>
    <w:p w14:paraId="6E2A7111" w14:textId="77777777" w:rsidR="00412024" w:rsidRPr="00DB469A" w:rsidRDefault="00412024" w:rsidP="00412024">
      <w:pPr>
        <w:overflowPunct w:val="0"/>
        <w:autoSpaceDN w:val="0"/>
        <w:ind w:left="419" w:hangingChars="200" w:hanging="419"/>
      </w:pPr>
      <w:r w:rsidRPr="00DB469A">
        <w:rPr>
          <w:rFonts w:hint="eastAsia"/>
        </w:rPr>
        <w:t xml:space="preserve">　二　事故が発生した場合又はその危険性がある事態が生じた場合に、当該事実が報告され、その分析を通じた改善策について、職員に周知徹底する体制を整備します。</w:t>
      </w:r>
    </w:p>
    <w:p w14:paraId="6D408F43" w14:textId="77777777" w:rsidR="00412024" w:rsidRPr="00DB469A" w:rsidRDefault="00412024" w:rsidP="00412024">
      <w:pPr>
        <w:overflowPunct w:val="0"/>
        <w:autoSpaceDN w:val="0"/>
        <w:ind w:left="419" w:hangingChars="200" w:hanging="419"/>
      </w:pPr>
      <w:r w:rsidRPr="00DB469A">
        <w:rPr>
          <w:rFonts w:hint="eastAsia"/>
        </w:rPr>
        <w:t xml:space="preserve">　三　事故発生の防止のための委員会（テレビ電話装置等を活用して行うことができるものとする。）及び職員に対する研修（年２回以上）を定期的に行います。</w:t>
      </w:r>
    </w:p>
    <w:p w14:paraId="60C4E15E" w14:textId="77777777" w:rsidR="00412024" w:rsidRPr="00DB469A" w:rsidRDefault="00412024" w:rsidP="00412024">
      <w:pPr>
        <w:overflowPunct w:val="0"/>
        <w:autoSpaceDN w:val="0"/>
        <w:ind w:left="419" w:hangingChars="200" w:hanging="419"/>
      </w:pPr>
      <w:r w:rsidRPr="00DB469A">
        <w:rPr>
          <w:rFonts w:hint="eastAsia"/>
        </w:rPr>
        <w:t xml:space="preserve">　四　上記の措置を適切に実施するための責任者を置きます。</w:t>
      </w:r>
    </w:p>
    <w:p w14:paraId="7C06BFDE" w14:textId="77777777" w:rsidR="00412024" w:rsidRPr="00DB469A" w:rsidRDefault="00412024" w:rsidP="00412024">
      <w:pPr>
        <w:overflowPunct w:val="0"/>
        <w:autoSpaceDN w:val="0"/>
      </w:pPr>
      <w:r w:rsidRPr="00DB469A">
        <w:rPr>
          <w:rFonts w:hint="eastAsia"/>
        </w:rPr>
        <w:t>２　事業者は、利用者に対する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29FB96FE" w14:textId="77777777" w:rsidR="00412024" w:rsidRPr="00DB469A" w:rsidRDefault="00412024" w:rsidP="00412024">
      <w:pPr>
        <w:pStyle w:val="ae"/>
        <w:overflowPunct w:val="0"/>
        <w:autoSpaceDN w:val="0"/>
        <w:ind w:leftChars="0" w:left="210" w:hangingChars="100" w:hanging="210"/>
      </w:pPr>
      <w:r w:rsidRPr="00DB469A">
        <w:rPr>
          <w:rFonts w:hint="eastAsia"/>
        </w:rPr>
        <w:t>３　事業者は、利用者に対するサービスの提供により賠償すべき事故が発生した場合には、損害賠償を速やかにすることとします。ただし、事業者及び職員の責に帰すべからざる事由による場合はこの限りではありません。</w:t>
      </w:r>
    </w:p>
    <w:p w14:paraId="70E0BA3E" w14:textId="77777777" w:rsidR="006E1AEA" w:rsidRPr="00DB469A" w:rsidRDefault="006E1AEA">
      <w:pPr>
        <w:overflowPunct w:val="0"/>
        <w:autoSpaceDN w:val="0"/>
      </w:pPr>
    </w:p>
    <w:p w14:paraId="7B74AB06" w14:textId="77777777" w:rsidR="005E7F3B" w:rsidRPr="00DB469A" w:rsidRDefault="005E7F3B" w:rsidP="005E7F3B">
      <w:pPr>
        <w:overflowPunct w:val="0"/>
        <w:autoSpaceDN w:val="0"/>
      </w:pPr>
      <w:r w:rsidRPr="00DB469A">
        <w:rPr>
          <w:rFonts w:hint="eastAsia"/>
        </w:rPr>
        <w:t>第31条（非常災害対策）</w:t>
      </w:r>
    </w:p>
    <w:p w14:paraId="45D1FFEA" w14:textId="77777777" w:rsidR="005E7F3B" w:rsidRPr="00DB469A" w:rsidRDefault="005E7F3B" w:rsidP="005E7F3B">
      <w:pPr>
        <w:overflowPunct w:val="0"/>
        <w:autoSpaceDN w:val="0"/>
        <w:ind w:firstLineChars="100" w:firstLine="210"/>
      </w:pPr>
      <w:r w:rsidRPr="00DB469A">
        <w:rPr>
          <w:rFonts w:hint="eastAsia"/>
        </w:rPr>
        <w:t>事業者は、非常災害時においては、利用者の安全第一を優先し、迅速適切な対応に努めます。</w:t>
      </w:r>
    </w:p>
    <w:p w14:paraId="24537BDE" w14:textId="77777777" w:rsidR="005E7F3B" w:rsidRPr="00DB469A" w:rsidRDefault="005E7F3B" w:rsidP="005E7F3B">
      <w:pPr>
        <w:pStyle w:val="ae"/>
        <w:overflowPunct w:val="0"/>
        <w:autoSpaceDN w:val="0"/>
        <w:ind w:leftChars="0" w:left="210" w:hangingChars="100" w:hanging="210"/>
      </w:pPr>
      <w:r w:rsidRPr="00DB469A">
        <w:rPr>
          <w:rFonts w:hint="eastAsia"/>
        </w:rPr>
        <w:t>２　非常災害その他緊急の事態に備えて、防災及び避難に関する計画を作成し、利用者及び職員に対し周知徹底を図るため、年２回以上避難、その他必要な研修及び訓練等を実施します。</w:t>
      </w:r>
    </w:p>
    <w:p w14:paraId="31C3AE8B" w14:textId="77777777" w:rsidR="005E7F3B" w:rsidRPr="00DB469A" w:rsidRDefault="005E7F3B" w:rsidP="005E7F3B">
      <w:pPr>
        <w:overflowPunct w:val="0"/>
        <w:autoSpaceDN w:val="0"/>
        <w:ind w:left="210" w:hangingChars="100" w:hanging="210"/>
      </w:pPr>
      <w:r w:rsidRPr="00DB469A">
        <w:rPr>
          <w:rFonts w:hint="eastAsia"/>
        </w:rPr>
        <w:t>３　施設は、前項に規定する訓練の実施にあたって、地域住民、消防関係者の参加が得られるよう連携に努めるものとします。</w:t>
      </w:r>
    </w:p>
    <w:p w14:paraId="3B0BDB7F" w14:textId="05AF11B6" w:rsidR="005E7F3B" w:rsidRPr="00DB469A" w:rsidRDefault="005E7F3B" w:rsidP="005E7F3B">
      <w:pPr>
        <w:overflowPunct w:val="0"/>
        <w:autoSpaceDN w:val="0"/>
        <w:ind w:left="210" w:hangingChars="100" w:hanging="210"/>
      </w:pPr>
      <w:r w:rsidRPr="00DB469A">
        <w:rPr>
          <w:rFonts w:hint="eastAsia"/>
        </w:rPr>
        <w:t>４　平常時の対応（必要品の備蓄など）、緊急時の</w:t>
      </w:r>
      <w:r w:rsidR="003A2884" w:rsidRPr="00DB469A">
        <w:rPr>
          <w:rFonts w:hint="eastAsia"/>
        </w:rPr>
        <w:t>対応</w:t>
      </w:r>
      <w:r w:rsidRPr="00DB469A">
        <w:rPr>
          <w:rFonts w:hint="eastAsia"/>
        </w:rPr>
        <w:t>、他施設及び地域との連携に係る業務継続計画を策定します。</w:t>
      </w:r>
    </w:p>
    <w:p w14:paraId="1E339695" w14:textId="77777777" w:rsidR="00B54D9A" w:rsidRPr="00DB469A" w:rsidRDefault="00B54D9A" w:rsidP="005E7F3B">
      <w:pPr>
        <w:overflowPunct w:val="0"/>
        <w:autoSpaceDN w:val="0"/>
      </w:pPr>
    </w:p>
    <w:p w14:paraId="02B5E99F" w14:textId="77777777" w:rsidR="00573E28" w:rsidRPr="00DB469A" w:rsidRDefault="00573E28" w:rsidP="00573E28">
      <w:pPr>
        <w:ind w:left="210" w:hangingChars="100" w:hanging="210"/>
        <w:rPr>
          <w:szCs w:val="21"/>
        </w:rPr>
      </w:pPr>
      <w:bookmarkStart w:id="0" w:name="_Hlk163220913"/>
      <w:r w:rsidRPr="00DB469A">
        <w:rPr>
          <w:rFonts w:hint="eastAsia"/>
          <w:szCs w:val="21"/>
        </w:rPr>
        <w:t>第32条（業務継続計画の策定等）</w:t>
      </w:r>
    </w:p>
    <w:p w14:paraId="17D03229" w14:textId="47B3A30F" w:rsidR="00573E28" w:rsidRPr="00DB469A" w:rsidRDefault="00573E28" w:rsidP="00573E28">
      <w:pPr>
        <w:ind w:left="210" w:hangingChars="100" w:hanging="210"/>
        <w:rPr>
          <w:szCs w:val="21"/>
        </w:rPr>
      </w:pPr>
      <w:r w:rsidRPr="00DB469A">
        <w:rPr>
          <w:rFonts w:hint="eastAsia"/>
          <w:szCs w:val="21"/>
        </w:rPr>
        <w:t xml:space="preserve">　　事業者は、感染症や非常災害の発生時において、利用者に対する指定</w:t>
      </w:r>
      <w:r w:rsidR="00033944" w:rsidRPr="00DB469A">
        <w:rPr>
          <w:rFonts w:hint="eastAsia"/>
          <w:szCs w:val="21"/>
        </w:rPr>
        <w:t>介護予防</w:t>
      </w:r>
      <w:r w:rsidRPr="00DB469A">
        <w:rPr>
          <w:rFonts w:hint="eastAsia"/>
          <w:szCs w:val="21"/>
        </w:rPr>
        <w:t>特定施設入居者生活介護の提供を継続的に実施するため及び非常時の体制で早期の事業再開を図るための計画（以下「業務継続計画」という。）を策定し、当該事業継続計画に従い必要な措置を講じます。</w:t>
      </w:r>
    </w:p>
    <w:p w14:paraId="2921079F" w14:textId="77777777" w:rsidR="00573E28" w:rsidRPr="00DB469A" w:rsidRDefault="00573E28" w:rsidP="00573E28">
      <w:pPr>
        <w:ind w:left="210" w:hangingChars="100" w:hanging="210"/>
        <w:rPr>
          <w:szCs w:val="21"/>
        </w:rPr>
      </w:pPr>
      <w:r w:rsidRPr="00DB469A">
        <w:rPr>
          <w:rFonts w:hint="eastAsia"/>
          <w:szCs w:val="21"/>
        </w:rPr>
        <w:t>２　事業者は、従業者に対し、業務継続計画について周知するとともに、必要な研修及び訓練を定期的に（年1回以上）実施します。</w:t>
      </w:r>
    </w:p>
    <w:p w14:paraId="3071AD99" w14:textId="4E17531E" w:rsidR="00573E28" w:rsidRPr="00DB469A" w:rsidRDefault="00573E28" w:rsidP="00AA1182">
      <w:pPr>
        <w:ind w:left="210" w:hangingChars="100" w:hanging="210"/>
        <w:rPr>
          <w:szCs w:val="21"/>
        </w:rPr>
      </w:pPr>
      <w:r w:rsidRPr="00DB469A">
        <w:rPr>
          <w:rFonts w:hint="eastAsia"/>
          <w:szCs w:val="21"/>
        </w:rPr>
        <w:t>３　事業者は、定期的に業務継続計画の見直しを行い、必要に応じて業務継続計画の変更を行います。</w:t>
      </w:r>
      <w:bookmarkEnd w:id="0"/>
    </w:p>
    <w:p w14:paraId="4B89DB7B" w14:textId="77777777" w:rsidR="00573E28" w:rsidRPr="00DB469A" w:rsidRDefault="00573E28" w:rsidP="00573E28">
      <w:pPr>
        <w:overflowPunct w:val="0"/>
        <w:autoSpaceDN w:val="0"/>
      </w:pPr>
    </w:p>
    <w:p w14:paraId="101EBB8D" w14:textId="77777777" w:rsidR="00AA1182" w:rsidRPr="00DB469A" w:rsidRDefault="00AA1182" w:rsidP="00573E28">
      <w:pPr>
        <w:overflowPunct w:val="0"/>
        <w:autoSpaceDN w:val="0"/>
      </w:pPr>
    </w:p>
    <w:p w14:paraId="1E339697" w14:textId="77777777" w:rsidR="00B54D9A" w:rsidRPr="00DB469A" w:rsidRDefault="00B54D9A">
      <w:pPr>
        <w:overflowPunct w:val="0"/>
        <w:autoSpaceDN w:val="0"/>
        <w:jc w:val="center"/>
      </w:pPr>
      <w:r w:rsidRPr="00DB469A">
        <w:rPr>
          <w:rFonts w:hint="eastAsia"/>
        </w:rPr>
        <w:lastRenderedPageBreak/>
        <w:t>第</w:t>
      </w:r>
      <w:r w:rsidRPr="00DB469A">
        <w:t>10</w:t>
      </w:r>
      <w:r w:rsidRPr="00DB469A">
        <w:rPr>
          <w:rFonts w:hint="eastAsia"/>
        </w:rPr>
        <w:t>章　その他</w:t>
      </w:r>
    </w:p>
    <w:p w14:paraId="1E339698" w14:textId="77777777" w:rsidR="00B54D9A" w:rsidRPr="00DB469A" w:rsidRDefault="00B54D9A">
      <w:pPr>
        <w:overflowPunct w:val="0"/>
        <w:autoSpaceDN w:val="0"/>
      </w:pPr>
    </w:p>
    <w:p w14:paraId="1E339699" w14:textId="7D0790BF" w:rsidR="00B54D9A" w:rsidRPr="00DB469A" w:rsidRDefault="00B54D9A">
      <w:pPr>
        <w:overflowPunct w:val="0"/>
        <w:autoSpaceDN w:val="0"/>
      </w:pPr>
      <w:r w:rsidRPr="00DB469A">
        <w:rPr>
          <w:rFonts w:hint="eastAsia"/>
        </w:rPr>
        <w:t>第</w:t>
      </w:r>
      <w:r w:rsidR="00AA1182" w:rsidRPr="00DB469A">
        <w:rPr>
          <w:rFonts w:hint="eastAsia"/>
        </w:rPr>
        <w:t>33</w:t>
      </w:r>
      <w:r w:rsidRPr="00DB469A">
        <w:rPr>
          <w:rFonts w:hint="eastAsia"/>
        </w:rPr>
        <w:t>条（地域との連携）</w:t>
      </w:r>
    </w:p>
    <w:p w14:paraId="1E33969A" w14:textId="77777777" w:rsidR="00B54D9A" w:rsidRPr="00DB469A" w:rsidRDefault="00B54D9A" w:rsidP="004C29BC">
      <w:pPr>
        <w:overflowPunct w:val="0"/>
        <w:autoSpaceDN w:val="0"/>
        <w:ind w:firstLineChars="100" w:firstLine="210"/>
      </w:pPr>
      <w:r w:rsidRPr="00DB469A">
        <w:rPr>
          <w:rFonts w:hint="eastAsia"/>
        </w:rPr>
        <w:t>事業所の運営に当たっては、地域住民又は住民の活動との連携や協力を行うなど、地域との交流に努めます。</w:t>
      </w:r>
    </w:p>
    <w:p w14:paraId="1E33969B" w14:textId="77777777" w:rsidR="00B54D9A" w:rsidRPr="00DB469A" w:rsidRDefault="00B54D9A">
      <w:pPr>
        <w:overflowPunct w:val="0"/>
        <w:autoSpaceDN w:val="0"/>
      </w:pPr>
    </w:p>
    <w:p w14:paraId="1E33969C" w14:textId="4E91F62F" w:rsidR="00B54D9A" w:rsidRPr="00DB469A" w:rsidRDefault="00B54D9A">
      <w:pPr>
        <w:overflowPunct w:val="0"/>
        <w:autoSpaceDN w:val="0"/>
      </w:pPr>
      <w:r w:rsidRPr="00DB469A">
        <w:rPr>
          <w:rFonts w:hint="eastAsia"/>
        </w:rPr>
        <w:t>第</w:t>
      </w:r>
      <w:r w:rsidR="00AA1182" w:rsidRPr="00DB469A">
        <w:rPr>
          <w:rFonts w:hint="eastAsia"/>
        </w:rPr>
        <w:t>34</w:t>
      </w:r>
      <w:r w:rsidRPr="00DB469A">
        <w:rPr>
          <w:rFonts w:hint="eastAsia"/>
        </w:rPr>
        <w:t>条（勤務体制等）</w:t>
      </w:r>
    </w:p>
    <w:p w14:paraId="1E33969D" w14:textId="77777777" w:rsidR="00B54D9A" w:rsidRPr="00DB469A" w:rsidRDefault="00B54D9A" w:rsidP="004C29BC">
      <w:pPr>
        <w:overflowPunct w:val="0"/>
        <w:autoSpaceDN w:val="0"/>
        <w:ind w:firstLineChars="100" w:firstLine="210"/>
      </w:pPr>
      <w:r w:rsidRPr="00DB469A">
        <w:rPr>
          <w:rFonts w:hint="eastAsia"/>
        </w:rPr>
        <w:t>事業者は、利用者に対して適切なサービスを提供できるような体制を定めます。</w:t>
      </w:r>
    </w:p>
    <w:p w14:paraId="1E33969E" w14:textId="77777777" w:rsidR="00B54D9A" w:rsidRPr="00DB469A" w:rsidRDefault="00B54D9A">
      <w:pPr>
        <w:pStyle w:val="ae"/>
        <w:overflowPunct w:val="0"/>
        <w:autoSpaceDN w:val="0"/>
        <w:ind w:leftChars="0" w:left="210" w:hangingChars="100" w:hanging="210"/>
      </w:pPr>
      <w:r w:rsidRPr="00DB469A">
        <w:rPr>
          <w:rFonts w:hint="eastAsia"/>
        </w:rPr>
        <w:t>２　事業者は、</w:t>
      </w:r>
      <w:r w:rsidR="00464DAA" w:rsidRPr="00DB469A">
        <w:rPr>
          <w:rFonts w:hint="eastAsia"/>
        </w:rPr>
        <w:t>職員</w:t>
      </w:r>
      <w:r w:rsidRPr="00DB469A">
        <w:rPr>
          <w:rFonts w:hint="eastAsia"/>
        </w:rPr>
        <w:t>の資質向上のための研修の機会を設けます。</w:t>
      </w:r>
    </w:p>
    <w:p w14:paraId="1E33969F" w14:textId="77777777" w:rsidR="00B54D9A" w:rsidRPr="00DB469A" w:rsidRDefault="00B54D9A">
      <w:pPr>
        <w:overflowPunct w:val="0"/>
        <w:autoSpaceDN w:val="0"/>
      </w:pPr>
      <w:r w:rsidRPr="00DB469A">
        <w:rPr>
          <w:rFonts w:hint="eastAsia"/>
        </w:rPr>
        <w:t xml:space="preserve">３　</w:t>
      </w:r>
      <w:r w:rsidR="00464DAA" w:rsidRPr="00DB469A">
        <w:rPr>
          <w:rFonts w:hint="eastAsia"/>
        </w:rPr>
        <w:t>職員</w:t>
      </w:r>
      <w:r w:rsidRPr="00DB469A">
        <w:rPr>
          <w:rFonts w:hint="eastAsia"/>
        </w:rPr>
        <w:t>は、身分を証する書類を携行し、必要に応じて提示します</w:t>
      </w:r>
      <w:r w:rsidR="00464DAA" w:rsidRPr="00DB469A">
        <w:rPr>
          <w:rFonts w:hint="eastAsia"/>
        </w:rPr>
        <w:t>。</w:t>
      </w:r>
    </w:p>
    <w:p w14:paraId="1E3396A0" w14:textId="77777777" w:rsidR="00B54D9A" w:rsidRPr="00DB469A" w:rsidRDefault="00B54D9A">
      <w:pPr>
        <w:overflowPunct w:val="0"/>
        <w:autoSpaceDN w:val="0"/>
      </w:pPr>
    </w:p>
    <w:p w14:paraId="1E3396A1" w14:textId="60F2EC2A" w:rsidR="00B54D9A" w:rsidRPr="00DB469A" w:rsidRDefault="00B54D9A">
      <w:pPr>
        <w:overflowPunct w:val="0"/>
        <w:autoSpaceDN w:val="0"/>
      </w:pPr>
      <w:r w:rsidRPr="00DB469A">
        <w:rPr>
          <w:rFonts w:hint="eastAsia"/>
        </w:rPr>
        <w:t>第</w:t>
      </w:r>
      <w:r w:rsidR="00AA1182" w:rsidRPr="00DB469A">
        <w:rPr>
          <w:rFonts w:hint="eastAsia"/>
        </w:rPr>
        <w:t>3</w:t>
      </w:r>
      <w:r w:rsidR="008E0953" w:rsidRPr="00DB469A">
        <w:rPr>
          <w:rFonts w:hint="eastAsia"/>
        </w:rPr>
        <w:t>5</w:t>
      </w:r>
      <w:r w:rsidRPr="00DB469A">
        <w:rPr>
          <w:rFonts w:hint="eastAsia"/>
        </w:rPr>
        <w:t>条（記録の整備）</w:t>
      </w:r>
    </w:p>
    <w:p w14:paraId="1E3396A2" w14:textId="77777777" w:rsidR="00B54D9A" w:rsidRPr="00DB469A" w:rsidRDefault="00B54D9A" w:rsidP="004C29BC">
      <w:pPr>
        <w:overflowPunct w:val="0"/>
        <w:autoSpaceDN w:val="0"/>
        <w:ind w:firstLineChars="100" w:firstLine="210"/>
      </w:pPr>
      <w:r w:rsidRPr="00DB469A">
        <w:rPr>
          <w:rFonts w:hint="eastAsia"/>
        </w:rPr>
        <w:t>事業者は、</w:t>
      </w:r>
      <w:r w:rsidR="00464DAA" w:rsidRPr="00DB469A">
        <w:rPr>
          <w:rFonts w:hint="eastAsia"/>
        </w:rPr>
        <w:t>職員</w:t>
      </w:r>
      <w:r w:rsidRPr="00DB469A">
        <w:rPr>
          <w:rFonts w:hint="eastAsia"/>
        </w:rPr>
        <w:t>、設備、備品及び会計に関する諸記録を整備しておくものとします。</w:t>
      </w:r>
    </w:p>
    <w:p w14:paraId="1E3396A3" w14:textId="77777777" w:rsidR="00B54D9A" w:rsidRPr="00DB469A" w:rsidRDefault="00B54D9A">
      <w:pPr>
        <w:pStyle w:val="ae"/>
        <w:overflowPunct w:val="0"/>
        <w:autoSpaceDN w:val="0"/>
        <w:ind w:leftChars="0" w:left="210" w:hangingChars="100" w:hanging="210"/>
      </w:pPr>
      <w:r w:rsidRPr="00DB469A">
        <w:rPr>
          <w:rFonts w:hint="eastAsia"/>
        </w:rPr>
        <w:t>２　事業者は、利用者に対するサービスの提供に係る諸記録を整備し、その完結の日から２年間保存するものとします。</w:t>
      </w:r>
    </w:p>
    <w:p w14:paraId="1E3396A4" w14:textId="77777777" w:rsidR="00B54D9A" w:rsidRPr="00DB469A" w:rsidRDefault="00B54D9A">
      <w:pPr>
        <w:overflowPunct w:val="0"/>
        <w:autoSpaceDN w:val="0"/>
      </w:pPr>
    </w:p>
    <w:p w14:paraId="1E3396A5" w14:textId="61D9718B" w:rsidR="00B54D9A" w:rsidRPr="00DB469A" w:rsidRDefault="00B54D9A">
      <w:pPr>
        <w:overflowPunct w:val="0"/>
        <w:autoSpaceDN w:val="0"/>
      </w:pPr>
      <w:r w:rsidRPr="00DB469A">
        <w:rPr>
          <w:rFonts w:hint="eastAsia"/>
        </w:rPr>
        <w:t>第</w:t>
      </w:r>
      <w:r w:rsidR="008E0953" w:rsidRPr="00DB469A">
        <w:rPr>
          <w:rFonts w:hint="eastAsia"/>
        </w:rPr>
        <w:t>36</w:t>
      </w:r>
      <w:r w:rsidRPr="00DB469A">
        <w:rPr>
          <w:rFonts w:hint="eastAsia"/>
        </w:rPr>
        <w:t>条（苦情処理）</w:t>
      </w:r>
    </w:p>
    <w:p w14:paraId="1E3396A6" w14:textId="77777777" w:rsidR="00B54D9A" w:rsidRPr="00DB469A" w:rsidRDefault="00B54D9A" w:rsidP="004C29BC">
      <w:pPr>
        <w:overflowPunct w:val="0"/>
        <w:autoSpaceDN w:val="0"/>
        <w:ind w:firstLineChars="100" w:firstLine="210"/>
      </w:pPr>
      <w:r w:rsidRPr="00DB469A">
        <w:rPr>
          <w:rFonts w:hint="eastAsia"/>
        </w:rPr>
        <w:t>事業者は、利用者からの苦情に迅速にかつ適切に対応するため、苦情受付窓口の設置や第三者委員を選任するなど必要な措置を講じます。</w:t>
      </w:r>
    </w:p>
    <w:p w14:paraId="1E3396A7" w14:textId="77777777" w:rsidR="00B54D9A" w:rsidRPr="00DB469A" w:rsidRDefault="00B54D9A">
      <w:pPr>
        <w:pStyle w:val="ae"/>
        <w:overflowPunct w:val="0"/>
        <w:autoSpaceDN w:val="0"/>
        <w:ind w:leftChars="0" w:left="210" w:hangingChars="100" w:hanging="210"/>
      </w:pPr>
      <w:r w:rsidRPr="00DB469A">
        <w:rPr>
          <w:rFonts w:hint="eastAsia"/>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1E3396A8" w14:textId="77777777" w:rsidR="00B54D9A" w:rsidRPr="00DB469A" w:rsidRDefault="00B54D9A">
      <w:pPr>
        <w:pStyle w:val="ae"/>
        <w:overflowPunct w:val="0"/>
        <w:autoSpaceDN w:val="0"/>
        <w:ind w:leftChars="0" w:left="210" w:hangingChars="100" w:hanging="210"/>
      </w:pPr>
      <w:r w:rsidRPr="00DB469A">
        <w:rPr>
          <w:rFonts w:hint="eastAsia"/>
        </w:rPr>
        <w:t>３　事業者は、サービスに関する利用者からの苦情に関して、</w:t>
      </w:r>
      <w:r w:rsidR="00D5264E" w:rsidRPr="00DB469A">
        <w:rPr>
          <w:rFonts w:hint="eastAsia"/>
        </w:rPr>
        <w:t>岩手</w:t>
      </w:r>
      <w:r w:rsidRPr="00DB469A">
        <w:rPr>
          <w:rFonts w:hint="eastAsia"/>
        </w:rPr>
        <w:t>県国民健康保険団体連合会の調査に協力するとともに、</w:t>
      </w:r>
      <w:r w:rsidR="00D5264E" w:rsidRPr="00DB469A">
        <w:rPr>
          <w:rFonts w:hint="eastAsia"/>
        </w:rPr>
        <w:t>岩手</w:t>
      </w:r>
      <w:r w:rsidRPr="00DB469A">
        <w:rPr>
          <w:rFonts w:hint="eastAsia"/>
        </w:rPr>
        <w:t>県国民健康保険団体連合会からの指導又は助言を得た場合は、それに従い、必要な改善を行い報告します。</w:t>
      </w:r>
    </w:p>
    <w:p w14:paraId="1E3396A9" w14:textId="77777777" w:rsidR="00B54D9A" w:rsidRPr="00DB469A" w:rsidRDefault="00B54D9A">
      <w:pPr>
        <w:overflowPunct w:val="0"/>
        <w:autoSpaceDN w:val="0"/>
      </w:pPr>
    </w:p>
    <w:p w14:paraId="1E3396AA" w14:textId="12EB3501" w:rsidR="00B54D9A" w:rsidRPr="00DB469A" w:rsidRDefault="00B54D9A">
      <w:pPr>
        <w:overflowPunct w:val="0"/>
        <w:autoSpaceDN w:val="0"/>
      </w:pPr>
      <w:r w:rsidRPr="00DB469A">
        <w:rPr>
          <w:rFonts w:hint="eastAsia"/>
        </w:rPr>
        <w:t>第</w:t>
      </w:r>
      <w:r w:rsidR="009B3933" w:rsidRPr="00DB469A">
        <w:rPr>
          <w:rFonts w:hint="eastAsia"/>
        </w:rPr>
        <w:t>37</w:t>
      </w:r>
      <w:r w:rsidRPr="00DB469A">
        <w:rPr>
          <w:rFonts w:hint="eastAsia"/>
        </w:rPr>
        <w:t>条（掲示）</w:t>
      </w:r>
    </w:p>
    <w:p w14:paraId="1E3396AB" w14:textId="77777777" w:rsidR="00B54D9A" w:rsidRPr="00DB469A" w:rsidRDefault="00B54D9A" w:rsidP="004C29BC">
      <w:pPr>
        <w:overflowPunct w:val="0"/>
        <w:autoSpaceDN w:val="0"/>
        <w:ind w:firstLineChars="100" w:firstLine="210"/>
      </w:pPr>
      <w:r w:rsidRPr="00DB469A">
        <w:rPr>
          <w:rFonts w:hint="eastAsia"/>
        </w:rPr>
        <w:t>事業所内の見やすい場所に、運営規程の概要、従業者の勤務体制、協力病院、利用料その他のサービスの選択に資する重要事項を掲示します。</w:t>
      </w:r>
    </w:p>
    <w:p w14:paraId="1E3396AC" w14:textId="77777777" w:rsidR="007B42BB" w:rsidRPr="00DB469A" w:rsidRDefault="007B42BB" w:rsidP="00FC188E">
      <w:pPr>
        <w:overflowPunct w:val="0"/>
        <w:autoSpaceDN w:val="0"/>
      </w:pPr>
    </w:p>
    <w:p w14:paraId="1035919A" w14:textId="66D920D7" w:rsidR="00D43244" w:rsidRPr="00DB469A" w:rsidRDefault="00D43244" w:rsidP="00D43244">
      <w:pPr>
        <w:overflowPunct w:val="0"/>
        <w:autoSpaceDN w:val="0"/>
      </w:pPr>
      <w:r w:rsidRPr="00DB469A">
        <w:rPr>
          <w:rFonts w:hint="eastAsia"/>
        </w:rPr>
        <w:t>第</w:t>
      </w:r>
      <w:r w:rsidR="009B3933" w:rsidRPr="00DB469A">
        <w:rPr>
          <w:rFonts w:hint="eastAsia"/>
        </w:rPr>
        <w:t>38</w:t>
      </w:r>
      <w:r w:rsidRPr="00DB469A">
        <w:rPr>
          <w:rFonts w:hint="eastAsia"/>
        </w:rPr>
        <w:t>条（協力医療機関等）</w:t>
      </w:r>
    </w:p>
    <w:p w14:paraId="721F70E6" w14:textId="77777777" w:rsidR="00D43244" w:rsidRPr="00DB469A" w:rsidRDefault="00D43244" w:rsidP="00D43244">
      <w:pPr>
        <w:overflowPunct w:val="0"/>
        <w:autoSpaceDN w:val="0"/>
        <w:ind w:firstLineChars="100" w:firstLine="210"/>
      </w:pPr>
      <w:r w:rsidRPr="00DB469A">
        <w:rPr>
          <w:rFonts w:hint="eastAsia"/>
        </w:rPr>
        <w:t>事業者は、入院等の治療を必要とする利用者のために、あらかじめ協力医療機関を定めておきます。</w:t>
      </w:r>
    </w:p>
    <w:p w14:paraId="3B3B0AFC" w14:textId="77777777" w:rsidR="00D43244" w:rsidRPr="00DB469A" w:rsidRDefault="00D43244" w:rsidP="00D43244">
      <w:pPr>
        <w:overflowPunct w:val="0"/>
        <w:autoSpaceDN w:val="0"/>
      </w:pPr>
      <w:r w:rsidRPr="00DB469A">
        <w:rPr>
          <w:rFonts w:hint="eastAsia"/>
        </w:rPr>
        <w:t>２　事業者は、治療を必要とする利用者のために、あらかじめ協力歯科医療機関を定めておきます。</w:t>
      </w:r>
    </w:p>
    <w:p w14:paraId="632140E2" w14:textId="77777777" w:rsidR="00D43244" w:rsidRPr="00DB469A" w:rsidRDefault="00D43244" w:rsidP="00D43244">
      <w:pPr>
        <w:overflowPunct w:val="0"/>
        <w:autoSpaceDN w:val="0"/>
      </w:pPr>
    </w:p>
    <w:p w14:paraId="0DC3080E" w14:textId="5262DDAD" w:rsidR="00D43244" w:rsidRPr="00DB469A" w:rsidRDefault="00D43244" w:rsidP="00D43244">
      <w:pPr>
        <w:overflowPunct w:val="0"/>
        <w:autoSpaceDN w:val="0"/>
      </w:pPr>
      <w:r w:rsidRPr="00DB469A">
        <w:rPr>
          <w:rFonts w:hint="eastAsia"/>
        </w:rPr>
        <w:t>第</w:t>
      </w:r>
      <w:r w:rsidR="009B3933" w:rsidRPr="00DB469A">
        <w:rPr>
          <w:rFonts w:hint="eastAsia"/>
        </w:rPr>
        <w:t>39</w:t>
      </w:r>
      <w:r w:rsidRPr="00DB469A">
        <w:rPr>
          <w:rFonts w:hint="eastAsia"/>
        </w:rPr>
        <w:t>条（虐待の防止）</w:t>
      </w:r>
    </w:p>
    <w:p w14:paraId="0E18AE6C" w14:textId="77777777" w:rsidR="00D43244" w:rsidRPr="00DB469A" w:rsidRDefault="00D43244" w:rsidP="00D43244">
      <w:pPr>
        <w:overflowPunct w:val="0"/>
        <w:autoSpaceDN w:val="0"/>
      </w:pPr>
      <w:r w:rsidRPr="00DB469A">
        <w:rPr>
          <w:rFonts w:hint="eastAsia"/>
        </w:rPr>
        <w:t xml:space="preserve">　事業者は、入所者の人権の擁護・虐待の発生又はその再発を防止するため次の措置を講ずるものとします。</w:t>
      </w:r>
    </w:p>
    <w:p w14:paraId="63E81496" w14:textId="28472120" w:rsidR="00D43244" w:rsidRPr="00DB469A" w:rsidRDefault="00D43244" w:rsidP="00D43244">
      <w:pPr>
        <w:overflowPunct w:val="0"/>
        <w:autoSpaceDN w:val="0"/>
        <w:ind w:left="419" w:hangingChars="200" w:hanging="419"/>
      </w:pPr>
      <w:r w:rsidRPr="00DB469A">
        <w:rPr>
          <w:rFonts w:hint="eastAsia"/>
        </w:rPr>
        <w:t xml:space="preserve">　一　虐待の防止のための対策を検討する虐待防止検討委員会（テレビ電話装置等を活用して行うことができるものとする。）</w:t>
      </w:r>
      <w:r w:rsidR="00FB09F5" w:rsidRPr="00DB469A">
        <w:rPr>
          <w:rFonts w:hint="eastAsia"/>
        </w:rPr>
        <w:t>を</w:t>
      </w:r>
      <w:r w:rsidRPr="00DB469A">
        <w:rPr>
          <w:rFonts w:hint="eastAsia"/>
        </w:rPr>
        <w:t>定期的に開催するとともに、その結果について、介護職員その他の職員に周知徹底を行います。また、その責任者は管理者とします。</w:t>
      </w:r>
    </w:p>
    <w:p w14:paraId="596AB6E7" w14:textId="77777777" w:rsidR="00D43244" w:rsidRPr="00DB469A" w:rsidRDefault="00D43244" w:rsidP="00D43244">
      <w:pPr>
        <w:overflowPunct w:val="0"/>
        <w:autoSpaceDN w:val="0"/>
        <w:ind w:left="210" w:hangingChars="100" w:hanging="210"/>
      </w:pPr>
      <w:r w:rsidRPr="00DB469A">
        <w:rPr>
          <w:rFonts w:hint="eastAsia"/>
        </w:rPr>
        <w:lastRenderedPageBreak/>
        <w:t xml:space="preserve">　二　虐待防止の指針を整備し、必要に応じ見直しを行います。</w:t>
      </w:r>
    </w:p>
    <w:p w14:paraId="6DF791C9" w14:textId="77777777" w:rsidR="00D43244" w:rsidRPr="00DB469A" w:rsidRDefault="00D43244" w:rsidP="00D43244">
      <w:pPr>
        <w:overflowPunct w:val="0"/>
        <w:autoSpaceDN w:val="0"/>
        <w:ind w:left="210" w:hangingChars="100" w:hanging="210"/>
      </w:pPr>
      <w:r w:rsidRPr="00DB469A">
        <w:rPr>
          <w:rFonts w:hint="eastAsia"/>
        </w:rPr>
        <w:t xml:space="preserve">　三　介護職員その他の職員に対し、虐待防止のための研修を定期的に実施します。</w:t>
      </w:r>
    </w:p>
    <w:p w14:paraId="4DA0AC01" w14:textId="77777777" w:rsidR="00D43244" w:rsidRPr="00DB469A" w:rsidRDefault="00D43244" w:rsidP="00D43244">
      <w:pPr>
        <w:overflowPunct w:val="0"/>
        <w:autoSpaceDN w:val="0"/>
        <w:ind w:left="419" w:hangingChars="200" w:hanging="419"/>
      </w:pPr>
      <w:r w:rsidRPr="00DB469A">
        <w:rPr>
          <w:rFonts w:hint="eastAsia"/>
        </w:rPr>
        <w:t xml:space="preserve">　四　虐待又は虐待が疑われる事案が発生した場合には、責任者は速やかに市町村等関係者に報告を行い、事実確認のために協力する。また当該事案の発生の原因と再発防止策について、速やかに虐待防止検討委員会にて協議し、その内容について、職員に周知するとともに、市町村等関係者に報告を行い、再発防止に努めます。</w:t>
      </w:r>
    </w:p>
    <w:p w14:paraId="27F37011" w14:textId="77777777" w:rsidR="00D43244" w:rsidRPr="00DB469A" w:rsidRDefault="00D43244" w:rsidP="00D43244">
      <w:pPr>
        <w:overflowPunct w:val="0"/>
        <w:autoSpaceDN w:val="0"/>
        <w:ind w:left="210" w:hangingChars="100" w:hanging="210"/>
      </w:pPr>
      <w:r w:rsidRPr="00DB469A">
        <w:rPr>
          <w:rFonts w:hint="eastAsia"/>
        </w:rPr>
        <w:t xml:space="preserve">　五　上記の措置を適切に実施するための責任者を置きます。</w:t>
      </w:r>
    </w:p>
    <w:p w14:paraId="411EFD83" w14:textId="77777777" w:rsidR="00D43244" w:rsidRPr="00DB469A" w:rsidRDefault="00D43244" w:rsidP="00D43244">
      <w:pPr>
        <w:overflowPunct w:val="0"/>
        <w:autoSpaceDN w:val="0"/>
        <w:ind w:left="210" w:hangingChars="100" w:hanging="210"/>
      </w:pPr>
    </w:p>
    <w:p w14:paraId="5CF0736A" w14:textId="64B82086" w:rsidR="00D43244" w:rsidRPr="00DB469A" w:rsidRDefault="00D43244" w:rsidP="00D43244">
      <w:pPr>
        <w:overflowPunct w:val="0"/>
        <w:autoSpaceDN w:val="0"/>
        <w:ind w:left="210" w:hangingChars="100" w:hanging="210"/>
      </w:pPr>
      <w:r w:rsidRPr="00DB469A">
        <w:rPr>
          <w:rFonts w:hint="eastAsia"/>
        </w:rPr>
        <w:t>第</w:t>
      </w:r>
      <w:r w:rsidR="00367A1E" w:rsidRPr="00DB469A">
        <w:rPr>
          <w:rFonts w:hint="eastAsia"/>
        </w:rPr>
        <w:t>40</w:t>
      </w:r>
      <w:r w:rsidRPr="00DB469A">
        <w:rPr>
          <w:rFonts w:hint="eastAsia"/>
        </w:rPr>
        <w:t>条（ハラスメント対策）</w:t>
      </w:r>
    </w:p>
    <w:p w14:paraId="0F8887C5" w14:textId="77777777" w:rsidR="00D43244" w:rsidRPr="00DB469A" w:rsidRDefault="00D43244" w:rsidP="00D43244">
      <w:pPr>
        <w:overflowPunct w:val="0"/>
        <w:autoSpaceDN w:val="0"/>
        <w:ind w:left="210" w:hangingChars="100" w:hanging="210"/>
      </w:pPr>
      <w:r w:rsidRPr="00DB469A">
        <w:rPr>
          <w:rFonts w:hint="eastAsia"/>
        </w:rPr>
        <w:t xml:space="preserve">　事業者は、適切なサービス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るものとします。</w:t>
      </w:r>
    </w:p>
    <w:p w14:paraId="03CD5761" w14:textId="77777777" w:rsidR="00D43244" w:rsidRPr="00DB469A" w:rsidRDefault="00D43244" w:rsidP="00D43244">
      <w:pPr>
        <w:overflowPunct w:val="0"/>
        <w:autoSpaceDN w:val="0"/>
      </w:pPr>
    </w:p>
    <w:p w14:paraId="779DCA4C" w14:textId="07AAA2FE" w:rsidR="00D43244" w:rsidRPr="00DB469A" w:rsidRDefault="00D43244" w:rsidP="00D43244">
      <w:pPr>
        <w:overflowPunct w:val="0"/>
        <w:autoSpaceDN w:val="0"/>
      </w:pPr>
      <w:r w:rsidRPr="00DB469A">
        <w:rPr>
          <w:rFonts w:hint="eastAsia"/>
        </w:rPr>
        <w:t>第</w:t>
      </w:r>
      <w:r w:rsidR="00367A1E" w:rsidRPr="00DB469A">
        <w:rPr>
          <w:rFonts w:hint="eastAsia"/>
        </w:rPr>
        <w:t>41</w:t>
      </w:r>
      <w:r w:rsidRPr="00DB469A">
        <w:rPr>
          <w:rFonts w:hint="eastAsia"/>
        </w:rPr>
        <w:t>条（その他）</w:t>
      </w:r>
    </w:p>
    <w:p w14:paraId="7B66D04C" w14:textId="77777777" w:rsidR="00D43244" w:rsidRPr="00DB469A" w:rsidRDefault="00D43244" w:rsidP="00D43244">
      <w:pPr>
        <w:overflowPunct w:val="0"/>
        <w:autoSpaceDN w:val="0"/>
        <w:ind w:firstLineChars="100" w:firstLine="210"/>
      </w:pPr>
      <w:r w:rsidRPr="00DB469A">
        <w:rPr>
          <w:rFonts w:hint="eastAsia"/>
        </w:rPr>
        <w:t>この規程に定める事項のほか、運営に関する重要事項は事業者と事業所の管理者との協議に基づいて定めるものとします。</w:t>
      </w:r>
    </w:p>
    <w:p w14:paraId="3251FC34" w14:textId="77777777" w:rsidR="00D43244" w:rsidRPr="00DB469A" w:rsidRDefault="00D43244" w:rsidP="00D43244">
      <w:pPr>
        <w:overflowPunct w:val="0"/>
        <w:autoSpaceDN w:val="0"/>
      </w:pPr>
    </w:p>
    <w:p w14:paraId="0E4535D4" w14:textId="77777777" w:rsidR="00D43244" w:rsidRPr="00DB469A" w:rsidRDefault="00D43244" w:rsidP="00D43244">
      <w:pPr>
        <w:overflowPunct w:val="0"/>
        <w:autoSpaceDN w:val="0"/>
      </w:pPr>
    </w:p>
    <w:p w14:paraId="102EBED1" w14:textId="77777777" w:rsidR="00D43244" w:rsidRPr="00DB469A" w:rsidRDefault="00D43244" w:rsidP="00D43244">
      <w:pPr>
        <w:overflowPunct w:val="0"/>
        <w:autoSpaceDN w:val="0"/>
      </w:pPr>
    </w:p>
    <w:p w14:paraId="6C5AFF43" w14:textId="77777777" w:rsidR="00D43244" w:rsidRPr="00DB469A" w:rsidRDefault="00D43244" w:rsidP="00D43244">
      <w:pPr>
        <w:overflowPunct w:val="0"/>
        <w:autoSpaceDN w:val="0"/>
      </w:pPr>
    </w:p>
    <w:p w14:paraId="79FF950A" w14:textId="77777777" w:rsidR="00D43244" w:rsidRPr="00DB469A" w:rsidRDefault="00D43244" w:rsidP="00D43244">
      <w:pPr>
        <w:overflowPunct w:val="0"/>
        <w:autoSpaceDN w:val="0"/>
      </w:pPr>
      <w:r w:rsidRPr="00DB469A">
        <w:rPr>
          <w:rFonts w:hint="eastAsia"/>
        </w:rPr>
        <w:t>附則　　この規程は、平成30年4月1日から施行します。</w:t>
      </w:r>
    </w:p>
    <w:p w14:paraId="5D058975" w14:textId="77777777" w:rsidR="00D43244" w:rsidRPr="00DB469A" w:rsidRDefault="00D43244" w:rsidP="00D43244">
      <w:pPr>
        <w:overflowPunct w:val="0"/>
        <w:autoSpaceDN w:val="0"/>
      </w:pPr>
      <w:r w:rsidRPr="00DB469A">
        <w:rPr>
          <w:rFonts w:hint="eastAsia"/>
        </w:rPr>
        <w:t>附則　　この規程は、令和6年4月1日から施行します。</w:t>
      </w:r>
    </w:p>
    <w:p w14:paraId="1E3396B8" w14:textId="77777777" w:rsidR="00B54D9A" w:rsidRPr="00DB469A" w:rsidRDefault="00B54D9A">
      <w:pPr>
        <w:overflowPunct w:val="0"/>
        <w:autoSpaceDN w:val="0"/>
      </w:pPr>
    </w:p>
    <w:sectPr w:rsidR="00B54D9A" w:rsidRPr="00DB469A" w:rsidSect="00B34122">
      <w:footerReference w:type="even" r:id="rId7"/>
      <w:footerReference w:type="default" r:id="rId8"/>
      <w:type w:val="continuous"/>
      <w:pgSz w:w="11906" w:h="16838" w:code="9"/>
      <w:pgMar w:top="1134" w:right="1134" w:bottom="1304" w:left="1134" w:header="851" w:footer="737" w:gutter="0"/>
      <w:pgNumType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E627" w14:textId="77777777" w:rsidR="00B34122" w:rsidRDefault="00B34122">
      <w:r>
        <w:separator/>
      </w:r>
    </w:p>
  </w:endnote>
  <w:endnote w:type="continuationSeparator" w:id="0">
    <w:p w14:paraId="14304380" w14:textId="77777777" w:rsidR="00B34122" w:rsidRDefault="00B3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7">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96BD" w14:textId="77777777" w:rsidR="00B54D9A" w:rsidRDefault="00B54D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3396BE" w14:textId="77777777" w:rsidR="00B54D9A" w:rsidRDefault="00B54D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969919"/>
      <w:docPartObj>
        <w:docPartGallery w:val="Page Numbers (Bottom of Page)"/>
        <w:docPartUnique/>
      </w:docPartObj>
    </w:sdtPr>
    <w:sdtEndPr/>
    <w:sdtContent>
      <w:p w14:paraId="1E3396BF" w14:textId="77777777" w:rsidR="00D5264E" w:rsidRDefault="00D5264E">
        <w:pPr>
          <w:pStyle w:val="a5"/>
          <w:jc w:val="center"/>
        </w:pPr>
        <w:r>
          <w:fldChar w:fldCharType="begin"/>
        </w:r>
        <w:r>
          <w:instrText>PAGE   \* MERGEFORMAT</w:instrText>
        </w:r>
        <w:r>
          <w:fldChar w:fldCharType="separate"/>
        </w:r>
        <w:r w:rsidR="003E4FD2" w:rsidRPr="003E4FD2">
          <w:rPr>
            <w:noProof/>
            <w:lang w:val="ja-JP"/>
          </w:rPr>
          <w:t>1</w:t>
        </w:r>
        <w:r>
          <w:fldChar w:fldCharType="end"/>
        </w:r>
      </w:p>
    </w:sdtContent>
  </w:sdt>
  <w:p w14:paraId="1E3396C0" w14:textId="77777777" w:rsidR="00B54D9A" w:rsidRDefault="00B54D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3EA0" w14:textId="77777777" w:rsidR="00B34122" w:rsidRDefault="00B34122">
      <w:r>
        <w:separator/>
      </w:r>
    </w:p>
  </w:footnote>
  <w:footnote w:type="continuationSeparator" w:id="0">
    <w:p w14:paraId="36773D37" w14:textId="77777777" w:rsidR="00B34122" w:rsidRDefault="00B3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1B3"/>
    <w:multiLevelType w:val="hybridMultilevel"/>
    <w:tmpl w:val="D4EC0402"/>
    <w:lvl w:ilvl="0" w:tplc="B9D47F8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083BDA"/>
    <w:multiLevelType w:val="hybridMultilevel"/>
    <w:tmpl w:val="E13C5E4C"/>
    <w:lvl w:ilvl="0" w:tplc="3B323AA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A2A11"/>
    <w:multiLevelType w:val="hybridMultilevel"/>
    <w:tmpl w:val="0CB83982"/>
    <w:lvl w:ilvl="0" w:tplc="357E7ED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703789"/>
    <w:multiLevelType w:val="hybridMultilevel"/>
    <w:tmpl w:val="413612D6"/>
    <w:lvl w:ilvl="0" w:tplc="0F523F24">
      <w:start w:val="1"/>
      <w:numFmt w:val="decimalFullWidth"/>
      <w:lvlText w:val="%1．"/>
      <w:lvlJc w:val="left"/>
      <w:pPr>
        <w:tabs>
          <w:tab w:val="num" w:pos="840"/>
        </w:tabs>
        <w:ind w:left="840" w:hanging="4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6D126B1"/>
    <w:multiLevelType w:val="hybridMultilevel"/>
    <w:tmpl w:val="8C40199A"/>
    <w:lvl w:ilvl="0" w:tplc="0420A6D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BD1FFD"/>
    <w:multiLevelType w:val="hybridMultilevel"/>
    <w:tmpl w:val="CE94C014"/>
    <w:lvl w:ilvl="0" w:tplc="4A60BCE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83E54"/>
    <w:multiLevelType w:val="hybridMultilevel"/>
    <w:tmpl w:val="1C462D82"/>
    <w:lvl w:ilvl="0" w:tplc="D5745F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0513115"/>
    <w:multiLevelType w:val="hybridMultilevel"/>
    <w:tmpl w:val="FFC4891E"/>
    <w:lvl w:ilvl="0" w:tplc="E6F862E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B92E7F"/>
    <w:multiLevelType w:val="hybridMultilevel"/>
    <w:tmpl w:val="12CED884"/>
    <w:lvl w:ilvl="0" w:tplc="CF1AD654">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3EC69F1"/>
    <w:multiLevelType w:val="hybridMultilevel"/>
    <w:tmpl w:val="C6B6AE06"/>
    <w:lvl w:ilvl="0" w:tplc="9DAAF9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40515"/>
    <w:multiLevelType w:val="hybridMultilevel"/>
    <w:tmpl w:val="7EC6D6CA"/>
    <w:lvl w:ilvl="0" w:tplc="37AAEE8E">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4257F7"/>
    <w:multiLevelType w:val="singleLevel"/>
    <w:tmpl w:val="D170317C"/>
    <w:lvl w:ilvl="0">
      <w:start w:val="3"/>
      <w:numFmt w:val="decimalEnclosedCircle"/>
      <w:lvlText w:val="%1"/>
      <w:lvlJc w:val="left"/>
      <w:pPr>
        <w:tabs>
          <w:tab w:val="num" w:pos="630"/>
        </w:tabs>
        <w:ind w:left="630" w:hanging="420"/>
      </w:pPr>
    </w:lvl>
  </w:abstractNum>
  <w:abstractNum w:abstractNumId="12" w15:restartNumberingAfterBreak="0">
    <w:nsid w:val="1BB077D8"/>
    <w:multiLevelType w:val="hybridMultilevel"/>
    <w:tmpl w:val="EDEAD346"/>
    <w:lvl w:ilvl="0" w:tplc="C27E12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E35E92"/>
    <w:multiLevelType w:val="hybridMultilevel"/>
    <w:tmpl w:val="10D2C188"/>
    <w:lvl w:ilvl="0" w:tplc="62F0228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1DCE1F26"/>
    <w:multiLevelType w:val="hybridMultilevel"/>
    <w:tmpl w:val="46CA416A"/>
    <w:lvl w:ilvl="0" w:tplc="EF04F7C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433544"/>
    <w:multiLevelType w:val="hybridMultilevel"/>
    <w:tmpl w:val="FF725B70"/>
    <w:lvl w:ilvl="0" w:tplc="3BA218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155BEA"/>
    <w:multiLevelType w:val="hybridMultilevel"/>
    <w:tmpl w:val="CAF249DE"/>
    <w:lvl w:ilvl="0" w:tplc="3BAC98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3551EF"/>
    <w:multiLevelType w:val="hybridMultilevel"/>
    <w:tmpl w:val="F63284F0"/>
    <w:lvl w:ilvl="0" w:tplc="35627806">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353504"/>
    <w:multiLevelType w:val="hybridMultilevel"/>
    <w:tmpl w:val="C038A828"/>
    <w:lvl w:ilvl="0" w:tplc="0972D01E">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9" w15:restartNumberingAfterBreak="0">
    <w:nsid w:val="2D137153"/>
    <w:multiLevelType w:val="hybridMultilevel"/>
    <w:tmpl w:val="3516DF4A"/>
    <w:lvl w:ilvl="0" w:tplc="9A346814">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363584"/>
    <w:multiLevelType w:val="hybridMultilevel"/>
    <w:tmpl w:val="458221EA"/>
    <w:lvl w:ilvl="0" w:tplc="7392400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F045B"/>
    <w:multiLevelType w:val="hybridMultilevel"/>
    <w:tmpl w:val="185851EE"/>
    <w:lvl w:ilvl="0" w:tplc="59F8F3A8">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DB319D"/>
    <w:multiLevelType w:val="hybridMultilevel"/>
    <w:tmpl w:val="A74A74FA"/>
    <w:lvl w:ilvl="0" w:tplc="AD1A5D1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627ADF"/>
    <w:multiLevelType w:val="hybridMultilevel"/>
    <w:tmpl w:val="33802D66"/>
    <w:lvl w:ilvl="0" w:tplc="8D86EAA4">
      <w:start w:val="14"/>
      <w:numFmt w:val="decimal"/>
      <w:lvlText w:val="第%1条"/>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3EB5387"/>
    <w:multiLevelType w:val="hybridMultilevel"/>
    <w:tmpl w:val="3B72F07A"/>
    <w:lvl w:ilvl="0" w:tplc="1ACE9BF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A330AC"/>
    <w:multiLevelType w:val="hybridMultilevel"/>
    <w:tmpl w:val="39A289F6"/>
    <w:lvl w:ilvl="0" w:tplc="B5E22A7C">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A634A3"/>
    <w:multiLevelType w:val="hybridMultilevel"/>
    <w:tmpl w:val="15444B3C"/>
    <w:lvl w:ilvl="0" w:tplc="F9D295D8">
      <w:start w:val="10"/>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27" w15:restartNumberingAfterBreak="0">
    <w:nsid w:val="4B040E88"/>
    <w:multiLevelType w:val="hybridMultilevel"/>
    <w:tmpl w:val="42A2B3A0"/>
    <w:lvl w:ilvl="0" w:tplc="C58066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732A92"/>
    <w:multiLevelType w:val="hybridMultilevel"/>
    <w:tmpl w:val="CCC8CD80"/>
    <w:lvl w:ilvl="0" w:tplc="A2669F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270603A"/>
    <w:multiLevelType w:val="hybridMultilevel"/>
    <w:tmpl w:val="F1B0AD00"/>
    <w:lvl w:ilvl="0" w:tplc="729433BA">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0B2C59"/>
    <w:multiLevelType w:val="hybridMultilevel"/>
    <w:tmpl w:val="E2CC6F0A"/>
    <w:lvl w:ilvl="0" w:tplc="9AC2971E">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F63C2A"/>
    <w:multiLevelType w:val="hybridMultilevel"/>
    <w:tmpl w:val="4482B04C"/>
    <w:lvl w:ilvl="0" w:tplc="F78658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AB5377"/>
    <w:multiLevelType w:val="hybridMultilevel"/>
    <w:tmpl w:val="1C80A3B2"/>
    <w:lvl w:ilvl="0" w:tplc="FE220A00">
      <w:start w:val="2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F2784D"/>
    <w:multiLevelType w:val="hybridMultilevel"/>
    <w:tmpl w:val="68563B4E"/>
    <w:lvl w:ilvl="0" w:tplc="51664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A95DBA"/>
    <w:multiLevelType w:val="hybridMultilevel"/>
    <w:tmpl w:val="B52861A4"/>
    <w:lvl w:ilvl="0" w:tplc="DDAEE7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442BD1"/>
    <w:multiLevelType w:val="hybridMultilevel"/>
    <w:tmpl w:val="A232E8FA"/>
    <w:lvl w:ilvl="0" w:tplc="8D86EAA4">
      <w:start w:val="14"/>
      <w:numFmt w:val="decimal"/>
      <w:lvlText w:val="第%1条"/>
      <w:lvlJc w:val="left"/>
      <w:pPr>
        <w:tabs>
          <w:tab w:val="num" w:pos="720"/>
        </w:tabs>
        <w:ind w:left="720" w:hanging="720"/>
      </w:pPr>
      <w:rPr>
        <w:rFonts w:hint="default"/>
      </w:rPr>
    </w:lvl>
    <w:lvl w:ilvl="1" w:tplc="5E94B650">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4D7690"/>
    <w:multiLevelType w:val="singleLevel"/>
    <w:tmpl w:val="62E6A172"/>
    <w:lvl w:ilvl="0">
      <w:start w:val="1"/>
      <w:numFmt w:val="decimal"/>
      <w:lvlText w:val="(%1)"/>
      <w:lvlJc w:val="left"/>
      <w:pPr>
        <w:tabs>
          <w:tab w:val="num" w:pos="900"/>
        </w:tabs>
        <w:ind w:left="900" w:hanging="480"/>
      </w:pPr>
      <w:rPr>
        <w:rFonts w:hint="eastAsia"/>
      </w:rPr>
    </w:lvl>
  </w:abstractNum>
  <w:abstractNum w:abstractNumId="37" w15:restartNumberingAfterBreak="0">
    <w:nsid w:val="634B7576"/>
    <w:multiLevelType w:val="hybridMultilevel"/>
    <w:tmpl w:val="D5188C54"/>
    <w:lvl w:ilvl="0" w:tplc="C89ED07C">
      <w:numFmt w:val="bullet"/>
      <w:lvlText w:val="・"/>
      <w:lvlJc w:val="left"/>
      <w:pPr>
        <w:tabs>
          <w:tab w:val="num" w:pos="1200"/>
        </w:tabs>
        <w:ind w:left="1200" w:hanging="360"/>
      </w:pPr>
      <w:rPr>
        <w:rFonts w:ascii="ＭＳ 明朝" w:eastAsia="ＭＳ 明朝" w:hAnsi="ＭＳ 明朝"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8C514D5"/>
    <w:multiLevelType w:val="hybridMultilevel"/>
    <w:tmpl w:val="1DEE8C84"/>
    <w:lvl w:ilvl="0" w:tplc="66A06A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A26699"/>
    <w:multiLevelType w:val="hybridMultilevel"/>
    <w:tmpl w:val="A10E0CB4"/>
    <w:lvl w:ilvl="0" w:tplc="72465F48">
      <w:start w:val="2"/>
      <w:numFmt w:val="bullet"/>
      <w:lvlText w:val="・"/>
      <w:lvlJc w:val="left"/>
      <w:pPr>
        <w:tabs>
          <w:tab w:val="num" w:pos="1494"/>
        </w:tabs>
        <w:ind w:left="1494" w:hanging="360"/>
      </w:pPr>
      <w:rPr>
        <w:rFonts w:ascii="ＭＳ 明朝" w:eastAsia="ＭＳ 明朝" w:hAnsi="ＭＳ 明朝" w:cs="ＭＳ ゴシック" w:hint="eastAsia"/>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40" w15:restartNumberingAfterBreak="0">
    <w:nsid w:val="6C873581"/>
    <w:multiLevelType w:val="hybridMultilevel"/>
    <w:tmpl w:val="B7361D76"/>
    <w:lvl w:ilvl="0" w:tplc="7022455E">
      <w:start w:val="5"/>
      <w:numFmt w:val="decimalFullWidth"/>
      <w:lvlText w:val="第%1条"/>
      <w:lvlJc w:val="left"/>
      <w:pPr>
        <w:tabs>
          <w:tab w:val="num" w:pos="1037"/>
        </w:tabs>
        <w:ind w:left="1037" w:hanging="10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6CC87936"/>
    <w:multiLevelType w:val="hybridMultilevel"/>
    <w:tmpl w:val="640801BC"/>
    <w:lvl w:ilvl="0" w:tplc="E7E28F48">
      <w:start w:val="11"/>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F209F1"/>
    <w:multiLevelType w:val="singleLevel"/>
    <w:tmpl w:val="24FC453E"/>
    <w:lvl w:ilvl="0">
      <w:start w:val="3"/>
      <w:numFmt w:val="bullet"/>
      <w:lvlText w:val="・"/>
      <w:lvlJc w:val="left"/>
      <w:pPr>
        <w:tabs>
          <w:tab w:val="num" w:pos="210"/>
        </w:tabs>
        <w:ind w:left="210" w:hanging="210"/>
      </w:pPr>
      <w:rPr>
        <w:rFonts w:ascii="ＭＳ 明朝" w:eastAsia="ＭＳ 明朝" w:hAnsi="Century" w:hint="eastAsia"/>
      </w:rPr>
    </w:lvl>
  </w:abstractNum>
  <w:abstractNum w:abstractNumId="43" w15:restartNumberingAfterBreak="0">
    <w:nsid w:val="6F944927"/>
    <w:multiLevelType w:val="hybridMultilevel"/>
    <w:tmpl w:val="EE40A800"/>
    <w:lvl w:ilvl="0" w:tplc="2EDE56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012C6B"/>
    <w:multiLevelType w:val="hybridMultilevel"/>
    <w:tmpl w:val="78BA10F6"/>
    <w:lvl w:ilvl="0" w:tplc="D610B7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858195C"/>
    <w:multiLevelType w:val="singleLevel"/>
    <w:tmpl w:val="19D8BFF6"/>
    <w:lvl w:ilvl="0">
      <w:start w:val="1"/>
      <w:numFmt w:val="bullet"/>
      <w:lvlText w:val="・"/>
      <w:lvlJc w:val="left"/>
      <w:pPr>
        <w:tabs>
          <w:tab w:val="num" w:pos="210"/>
        </w:tabs>
        <w:ind w:left="210" w:hanging="210"/>
      </w:pPr>
      <w:rPr>
        <w:rFonts w:ascii="ＭＳ 明朝" w:eastAsia="ＭＳ 明朝" w:hAnsi="Century" w:hint="eastAsia"/>
      </w:rPr>
    </w:lvl>
  </w:abstractNum>
  <w:abstractNum w:abstractNumId="46" w15:restartNumberingAfterBreak="0">
    <w:nsid w:val="7FA40FFD"/>
    <w:multiLevelType w:val="hybridMultilevel"/>
    <w:tmpl w:val="E23A6DBC"/>
    <w:lvl w:ilvl="0" w:tplc="C666D598">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FA6611"/>
    <w:multiLevelType w:val="hybridMultilevel"/>
    <w:tmpl w:val="6A0A8292"/>
    <w:lvl w:ilvl="0" w:tplc="07BE3C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782970">
    <w:abstractNumId w:val="3"/>
  </w:num>
  <w:num w:numId="2" w16cid:durableId="1668634427">
    <w:abstractNumId w:val="47"/>
  </w:num>
  <w:num w:numId="3" w16cid:durableId="1159886890">
    <w:abstractNumId w:val="15"/>
  </w:num>
  <w:num w:numId="4" w16cid:durableId="669674439">
    <w:abstractNumId w:val="31"/>
  </w:num>
  <w:num w:numId="5" w16cid:durableId="994840061">
    <w:abstractNumId w:val="9"/>
  </w:num>
  <w:num w:numId="6" w16cid:durableId="75981996">
    <w:abstractNumId w:val="33"/>
  </w:num>
  <w:num w:numId="7" w16cid:durableId="84310491">
    <w:abstractNumId w:val="12"/>
  </w:num>
  <w:num w:numId="8" w16cid:durableId="1521356326">
    <w:abstractNumId w:val="43"/>
  </w:num>
  <w:num w:numId="9" w16cid:durableId="845175347">
    <w:abstractNumId w:val="28"/>
  </w:num>
  <w:num w:numId="10" w16cid:durableId="1718696663">
    <w:abstractNumId w:val="38"/>
  </w:num>
  <w:num w:numId="11" w16cid:durableId="1598782434">
    <w:abstractNumId w:val="14"/>
  </w:num>
  <w:num w:numId="12" w16cid:durableId="1960449626">
    <w:abstractNumId w:val="4"/>
  </w:num>
  <w:num w:numId="13" w16cid:durableId="900561733">
    <w:abstractNumId w:val="29"/>
  </w:num>
  <w:num w:numId="14" w16cid:durableId="1190412959">
    <w:abstractNumId w:val="19"/>
  </w:num>
  <w:num w:numId="15" w16cid:durableId="2069718952">
    <w:abstractNumId w:val="30"/>
  </w:num>
  <w:num w:numId="16" w16cid:durableId="688070886">
    <w:abstractNumId w:val="10"/>
  </w:num>
  <w:num w:numId="17" w16cid:durableId="1648393058">
    <w:abstractNumId w:val="32"/>
  </w:num>
  <w:num w:numId="18" w16cid:durableId="569576630">
    <w:abstractNumId w:val="22"/>
  </w:num>
  <w:num w:numId="19" w16cid:durableId="91557459">
    <w:abstractNumId w:val="1"/>
  </w:num>
  <w:num w:numId="20" w16cid:durableId="421952569">
    <w:abstractNumId w:val="17"/>
  </w:num>
  <w:num w:numId="21" w16cid:durableId="980965982">
    <w:abstractNumId w:val="24"/>
  </w:num>
  <w:num w:numId="22" w16cid:durableId="641665875">
    <w:abstractNumId w:val="0"/>
  </w:num>
  <w:num w:numId="23" w16cid:durableId="1154252209">
    <w:abstractNumId w:val="5"/>
  </w:num>
  <w:num w:numId="24" w16cid:durableId="99491338">
    <w:abstractNumId w:val="20"/>
  </w:num>
  <w:num w:numId="25" w16cid:durableId="246967811">
    <w:abstractNumId w:val="21"/>
  </w:num>
  <w:num w:numId="26" w16cid:durableId="166140059">
    <w:abstractNumId w:val="25"/>
  </w:num>
  <w:num w:numId="27" w16cid:durableId="2007586780">
    <w:abstractNumId w:val="7"/>
  </w:num>
  <w:num w:numId="28" w16cid:durableId="1980259922">
    <w:abstractNumId w:val="34"/>
  </w:num>
  <w:num w:numId="29" w16cid:durableId="484325767">
    <w:abstractNumId w:val="42"/>
  </w:num>
  <w:num w:numId="30" w16cid:durableId="6836703">
    <w:abstractNumId w:val="45"/>
  </w:num>
  <w:num w:numId="31" w16cid:durableId="1491672265">
    <w:abstractNumId w:val="16"/>
  </w:num>
  <w:num w:numId="32" w16cid:durableId="1900362848">
    <w:abstractNumId w:val="27"/>
  </w:num>
  <w:num w:numId="33" w16cid:durableId="1510677755">
    <w:abstractNumId w:val="2"/>
  </w:num>
  <w:num w:numId="34" w16cid:durableId="1654525161">
    <w:abstractNumId w:val="39"/>
  </w:num>
  <w:num w:numId="35" w16cid:durableId="1906983970">
    <w:abstractNumId w:val="18"/>
  </w:num>
  <w:num w:numId="36" w16cid:durableId="1424450096">
    <w:abstractNumId w:val="46"/>
  </w:num>
  <w:num w:numId="37" w16cid:durableId="603652747">
    <w:abstractNumId w:val="35"/>
  </w:num>
  <w:num w:numId="38" w16cid:durableId="881751578">
    <w:abstractNumId w:val="36"/>
  </w:num>
  <w:num w:numId="39" w16cid:durableId="1873027916">
    <w:abstractNumId w:val="40"/>
  </w:num>
  <w:num w:numId="40" w16cid:durableId="771827067">
    <w:abstractNumId w:val="23"/>
  </w:num>
  <w:num w:numId="41" w16cid:durableId="1312751678">
    <w:abstractNumId w:val="6"/>
  </w:num>
  <w:num w:numId="42" w16cid:durableId="289288613">
    <w:abstractNumId w:val="41"/>
  </w:num>
  <w:num w:numId="43" w16cid:durableId="343946435">
    <w:abstractNumId w:val="44"/>
  </w:num>
  <w:num w:numId="44" w16cid:durableId="1811359432">
    <w:abstractNumId w:val="37"/>
  </w:num>
  <w:num w:numId="45" w16cid:durableId="1777402828">
    <w:abstractNumId w:val="26"/>
  </w:num>
  <w:num w:numId="46" w16cid:durableId="1145009837">
    <w:abstractNumId w:val="11"/>
    <w:lvlOverride w:ilvl="0">
      <w:startOverride w:val="3"/>
    </w:lvlOverride>
  </w:num>
  <w:num w:numId="47" w16cid:durableId="258492900">
    <w:abstractNumId w:val="13"/>
  </w:num>
  <w:num w:numId="48" w16cid:durableId="2002268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3C"/>
    <w:rsid w:val="00002DAB"/>
    <w:rsid w:val="00027BF6"/>
    <w:rsid w:val="00033944"/>
    <w:rsid w:val="000934B3"/>
    <w:rsid w:val="000D0478"/>
    <w:rsid w:val="0010162F"/>
    <w:rsid w:val="0012430F"/>
    <w:rsid w:val="00133EFB"/>
    <w:rsid w:val="001D4359"/>
    <w:rsid w:val="00245317"/>
    <w:rsid w:val="00367A1E"/>
    <w:rsid w:val="003A2884"/>
    <w:rsid w:val="003E0D2B"/>
    <w:rsid w:val="003E4FD2"/>
    <w:rsid w:val="00412024"/>
    <w:rsid w:val="004242D2"/>
    <w:rsid w:val="004506C7"/>
    <w:rsid w:val="00464DAA"/>
    <w:rsid w:val="004749D1"/>
    <w:rsid w:val="004C29BC"/>
    <w:rsid w:val="00573E28"/>
    <w:rsid w:val="005A2177"/>
    <w:rsid w:val="005E7F3B"/>
    <w:rsid w:val="005F0F6C"/>
    <w:rsid w:val="00644CA6"/>
    <w:rsid w:val="00661ED9"/>
    <w:rsid w:val="0068071C"/>
    <w:rsid w:val="006E1AEA"/>
    <w:rsid w:val="007024FC"/>
    <w:rsid w:val="00720CCD"/>
    <w:rsid w:val="00727EEF"/>
    <w:rsid w:val="007608AA"/>
    <w:rsid w:val="007B42BB"/>
    <w:rsid w:val="007E5A70"/>
    <w:rsid w:val="008B2AD6"/>
    <w:rsid w:val="008B7D3C"/>
    <w:rsid w:val="008E0953"/>
    <w:rsid w:val="009369CC"/>
    <w:rsid w:val="00944210"/>
    <w:rsid w:val="00967930"/>
    <w:rsid w:val="009B3933"/>
    <w:rsid w:val="009D0988"/>
    <w:rsid w:val="009E7625"/>
    <w:rsid w:val="009F7AC4"/>
    <w:rsid w:val="00A140DB"/>
    <w:rsid w:val="00A17556"/>
    <w:rsid w:val="00A26841"/>
    <w:rsid w:val="00A45A16"/>
    <w:rsid w:val="00AA1182"/>
    <w:rsid w:val="00AB7972"/>
    <w:rsid w:val="00AC5AD9"/>
    <w:rsid w:val="00B34122"/>
    <w:rsid w:val="00B407AD"/>
    <w:rsid w:val="00B53370"/>
    <w:rsid w:val="00B54D9A"/>
    <w:rsid w:val="00BE0B24"/>
    <w:rsid w:val="00C92103"/>
    <w:rsid w:val="00CA4C90"/>
    <w:rsid w:val="00CE3B6B"/>
    <w:rsid w:val="00D43244"/>
    <w:rsid w:val="00D5264E"/>
    <w:rsid w:val="00D623EF"/>
    <w:rsid w:val="00DB469A"/>
    <w:rsid w:val="00DC21B3"/>
    <w:rsid w:val="00E04EC8"/>
    <w:rsid w:val="00E40711"/>
    <w:rsid w:val="00EA1DFD"/>
    <w:rsid w:val="00EC62A3"/>
    <w:rsid w:val="00F627B3"/>
    <w:rsid w:val="00FB09F5"/>
    <w:rsid w:val="00FC188E"/>
    <w:rsid w:val="00FE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395E0"/>
  <w15:chartTrackingRefBased/>
  <w15:docId w15:val="{1B112DB6-0524-433D-99F5-4E644FB9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next w:val="a"/>
    <w:autoRedefine/>
    <w:qFormat/>
    <w:pPr>
      <w:widowControl w:val="0"/>
      <w:adjustRightInd w:val="0"/>
      <w:outlineLvl w:val="0"/>
    </w:pPr>
    <w:rPr>
      <w:rFonts w:ascii="ＭＳ 明朝" w:hAnsi="Arial"/>
      <w:sz w:val="21"/>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20">
    <w:name w:val="Body Text Indent 2"/>
    <w:basedOn w:val="a"/>
    <w:pPr>
      <w:ind w:left="360" w:hangingChars="200" w:hanging="360"/>
    </w:pPr>
    <w:rPr>
      <w:sz w:val="18"/>
    </w:rPr>
  </w:style>
  <w:style w:type="paragraph" w:styleId="a8">
    <w:name w:val="Body Text Indent"/>
    <w:basedOn w:val="a"/>
    <w:pPr>
      <w:ind w:left="315" w:hangingChars="175" w:hanging="315"/>
    </w:pPr>
    <w:rPr>
      <w:sz w:val="18"/>
    </w:rPr>
  </w:style>
  <w:style w:type="paragraph" w:customStyle="1" w:styleId="a9">
    <w:name w:val="一太郎"/>
    <w:pPr>
      <w:widowControl w:val="0"/>
      <w:wordWrap w:val="0"/>
      <w:autoSpaceDE w:val="0"/>
      <w:autoSpaceDN w:val="0"/>
      <w:adjustRightInd w:val="0"/>
      <w:spacing w:line="283" w:lineRule="exact"/>
      <w:jc w:val="both"/>
    </w:pPr>
    <w:rPr>
      <w:rFonts w:eastAsia="ＭＳ ゴシック" w:cs="ＭＳ ゴシック"/>
      <w:spacing w:val="-1"/>
      <w:sz w:val="21"/>
      <w:szCs w:val="21"/>
    </w:rPr>
  </w:style>
  <w:style w:type="paragraph" w:styleId="aa">
    <w:name w:val="Body Text"/>
    <w:basedOn w:val="a"/>
    <w:rPr>
      <w:sz w:val="22"/>
    </w:rPr>
  </w:style>
  <w:style w:type="paragraph" w:styleId="3">
    <w:name w:val="Body Text Indent 3"/>
    <w:basedOn w:val="a"/>
    <w:pPr>
      <w:ind w:left="851"/>
    </w:pPr>
    <w:rPr>
      <w:sz w:val="16"/>
      <w:szCs w:val="16"/>
    </w:rPr>
  </w:style>
  <w:style w:type="paragraph" w:customStyle="1" w:styleId="ab">
    <w:name w:val="一太郎８"/>
    <w:pPr>
      <w:widowControl w:val="0"/>
      <w:wordWrap w:val="0"/>
      <w:autoSpaceDE w:val="0"/>
      <w:autoSpaceDN w:val="0"/>
      <w:adjustRightInd w:val="0"/>
      <w:spacing w:line="348" w:lineRule="atLeast"/>
      <w:jc w:val="both"/>
    </w:pPr>
    <w:rPr>
      <w:rFonts w:ascii="Times New Roman" w:hAnsi="Times New Roman"/>
      <w:spacing w:val="-1"/>
      <w:sz w:val="21"/>
    </w:rPr>
  </w:style>
  <w:style w:type="paragraph" w:customStyle="1" w:styleId="ac">
    <w:name w:val="第○条"/>
    <w:autoRedefine/>
    <w:pPr>
      <w:widowControl w:val="0"/>
      <w:ind w:left="241" w:hangingChars="100" w:hanging="241"/>
    </w:pPr>
    <w:rPr>
      <w:rFonts w:ascii="ＭＳ 明朝" w:hAnsi="ＭＳ ゴシック" w:cs="Courier New"/>
      <w:sz w:val="21"/>
    </w:rPr>
  </w:style>
  <w:style w:type="paragraph" w:customStyle="1" w:styleId="21">
    <w:name w:val="スタイル2"/>
    <w:basedOn w:val="a"/>
    <w:pPr>
      <w:adjustRightInd w:val="0"/>
      <w:jc w:val="center"/>
    </w:pPr>
    <w:rPr>
      <w:rFonts w:ascii="ＭＳ ゴシック" w:hAnsi="ＭＳ ゴシック"/>
      <w:kern w:val="0"/>
      <w:szCs w:val="24"/>
    </w:rPr>
  </w:style>
  <w:style w:type="paragraph" w:styleId="22">
    <w:name w:val="Body Text 2"/>
    <w:basedOn w:val="a"/>
    <w:pPr>
      <w:spacing w:line="480" w:lineRule="auto"/>
    </w:pPr>
    <w:rPr>
      <w:rFonts w:ascii="Times New Roman" w:hAnsi="Times New Roman"/>
      <w:szCs w:val="24"/>
    </w:rPr>
  </w:style>
  <w:style w:type="paragraph" w:styleId="30">
    <w:name w:val="Body Text 3"/>
    <w:basedOn w:val="a"/>
    <w:rPr>
      <w:rFonts w:ascii="Times New Roman" w:hAnsi="Times New Roman"/>
      <w:sz w:val="16"/>
      <w:szCs w:val="16"/>
    </w:rPr>
  </w:style>
  <w:style w:type="paragraph" w:styleId="ad">
    <w:name w:val="Block Text"/>
    <w:basedOn w:val="a"/>
    <w:pPr>
      <w:spacing w:before="20" w:after="20"/>
      <w:ind w:left="454" w:right="284" w:hanging="454"/>
    </w:pPr>
    <w:rPr>
      <w:spacing w:val="10"/>
    </w:rPr>
  </w:style>
  <w:style w:type="paragraph" w:customStyle="1" w:styleId="ae">
    <w:name w:val="１－１　条－項"/>
    <w:basedOn w:val="a"/>
    <w:pPr>
      <w:ind w:leftChars="100" w:left="202" w:hangingChars="102" w:hanging="102"/>
    </w:pPr>
  </w:style>
  <w:style w:type="paragraph" w:customStyle="1" w:styleId="af">
    <w:name w:val="１－１　条－項－（）"/>
    <w:basedOn w:val="a"/>
    <w:pPr>
      <w:ind w:leftChars="68" w:left="270" w:hangingChars="202" w:hanging="202"/>
    </w:pPr>
  </w:style>
  <w:style w:type="paragraph" w:customStyle="1" w:styleId="af0">
    <w:name w:val="２－１　丸数字"/>
    <w:basedOn w:val="a"/>
    <w:pPr>
      <w:ind w:leftChars="150" w:left="150" w:firstLineChars="135" w:firstLine="135"/>
    </w:pPr>
  </w:style>
  <w:style w:type="character" w:customStyle="1" w:styleId="af1">
    <w:name w:val="２－１　丸数字 (文字)"/>
    <w:basedOn w:val="a1"/>
    <w:rPr>
      <w:rFonts w:ascii="Century" w:eastAsia="ＭＳ 明朝" w:hAnsi="Century"/>
      <w:kern w:val="2"/>
      <w:sz w:val="21"/>
      <w:lang w:val="en-US" w:eastAsia="ja-JP" w:bidi="ar-SA"/>
    </w:rPr>
  </w:style>
  <w:style w:type="character" w:customStyle="1" w:styleId="af2">
    <w:name w:val="１－１　条－項 (文字)"/>
    <w:basedOn w:val="a1"/>
    <w:rPr>
      <w:rFonts w:ascii="Century" w:eastAsia="ＭＳ 明朝" w:hAnsi="Century"/>
      <w:kern w:val="2"/>
      <w:sz w:val="21"/>
      <w:lang w:val="en-US" w:eastAsia="ja-JP" w:bidi="ar-SA"/>
    </w:rPr>
  </w:style>
  <w:style w:type="character" w:customStyle="1" w:styleId="af3">
    <w:name w:val="１－１　条－項－（） (文字)"/>
    <w:basedOn w:val="a1"/>
    <w:rPr>
      <w:rFonts w:ascii="Century" w:eastAsia="ＭＳ 明朝" w:hAnsi="Century"/>
      <w:kern w:val="2"/>
      <w:sz w:val="21"/>
      <w:lang w:val="en-US" w:eastAsia="ja-JP" w:bidi="ar-SA"/>
    </w:rPr>
  </w:style>
  <w:style w:type="paragraph" w:customStyle="1" w:styleId="af4">
    <w:name w:val="２－１　（）本文"/>
    <w:basedOn w:val="a"/>
    <w:pPr>
      <w:ind w:leftChars="202" w:left="424" w:firstLineChars="100" w:firstLine="210"/>
    </w:pPr>
  </w:style>
  <w:style w:type="character" w:customStyle="1" w:styleId="a6">
    <w:name w:val="フッター (文字)"/>
    <w:basedOn w:val="a1"/>
    <w:link w:val="a5"/>
    <w:uiPriority w:val="99"/>
    <w:rsid w:val="00D5264E"/>
    <w:rPr>
      <w:rFonts w:ascii="ＭＳ 明朝"/>
      <w:kern w:val="2"/>
      <w:sz w:val="21"/>
    </w:rPr>
  </w:style>
  <w:style w:type="paragraph" w:styleId="af5">
    <w:name w:val="Balloon Text"/>
    <w:basedOn w:val="a"/>
    <w:link w:val="af6"/>
    <w:rsid w:val="00133EFB"/>
    <w:rPr>
      <w:rFonts w:asciiTheme="majorHAnsi" w:eastAsiaTheme="majorEastAsia" w:hAnsiTheme="majorHAnsi" w:cstheme="majorBidi"/>
      <w:sz w:val="18"/>
      <w:szCs w:val="18"/>
    </w:rPr>
  </w:style>
  <w:style w:type="character" w:customStyle="1" w:styleId="af6">
    <w:name w:val="吹き出し (文字)"/>
    <w:basedOn w:val="a1"/>
    <w:link w:val="af5"/>
    <w:rsid w:val="00133E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7973</Words>
  <Characters>509</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モデル契約書類集</vt:lpstr>
      <vt:lpstr>モデル契約書類集</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モデル契約書類集</dc:title>
  <dc:subject/>
  <dc:creator>片桐大樹</dc:creator>
  <cp:keywords/>
  <dc:description/>
  <cp:lastModifiedBy>秀幸 小原</cp:lastModifiedBy>
  <cp:revision>22</cp:revision>
  <cp:lastPrinted>2024-04-05T06:12:00Z</cp:lastPrinted>
  <dcterms:created xsi:type="dcterms:W3CDTF">2024-03-14T07:03:00Z</dcterms:created>
  <dcterms:modified xsi:type="dcterms:W3CDTF">2024-10-08T23:57:00Z</dcterms:modified>
</cp:coreProperties>
</file>